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5986F">
      <w:pPr>
        <w:jc w:val="center"/>
        <w:rPr>
          <w:b/>
          <w:sz w:val="24"/>
          <w:szCs w:val="24"/>
        </w:rPr>
      </w:pPr>
      <w:r>
        <w:rPr>
          <w:b/>
          <w:sz w:val="32"/>
          <w:szCs w:val="32"/>
        </w:rPr>
        <w:t>校园网服务</w:t>
      </w:r>
    </w:p>
    <w:p w14:paraId="5E9A9085">
      <w:pPr>
        <w:jc w:val="center"/>
        <w:rPr>
          <w:rFonts w:hint="eastAsia"/>
          <w:b/>
          <w:sz w:val="24"/>
          <w:szCs w:val="24"/>
        </w:rPr>
      </w:pPr>
    </w:p>
    <w:p w14:paraId="1E9C272D">
      <w:pPr>
        <w:ind w:firstLine="480" w:firstLineChars="200"/>
        <w:jc w:val="left"/>
        <w:rPr>
          <w:rFonts w:hint="eastAsia"/>
          <w:sz w:val="24"/>
          <w:szCs w:val="24"/>
        </w:rPr>
      </w:pPr>
      <w:r>
        <w:rPr>
          <w:sz w:val="24"/>
          <w:szCs w:val="24"/>
        </w:rPr>
        <w:t>校园网教学办公区对</w:t>
      </w:r>
      <w:r>
        <w:rPr>
          <w:rFonts w:hint="eastAsia"/>
          <w:sz w:val="24"/>
          <w:szCs w:val="24"/>
        </w:rPr>
        <w:t>在册</w:t>
      </w:r>
      <w:r>
        <w:rPr>
          <w:sz w:val="24"/>
          <w:szCs w:val="24"/>
        </w:rPr>
        <w:t>师生员工免费开放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宿舍区需付费使用</w:t>
      </w:r>
      <w:r>
        <w:rPr>
          <w:rFonts w:hint="eastAsia"/>
          <w:sz w:val="24"/>
          <w:szCs w:val="24"/>
        </w:rPr>
        <w:t>。</w:t>
      </w:r>
    </w:p>
    <w:p w14:paraId="1C274CC8">
      <w:pPr>
        <w:pStyle w:val="6"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连接校园网 </w:t>
      </w:r>
    </w:p>
    <w:p w14:paraId="0521C262">
      <w:pPr>
        <w:pStyle w:val="6"/>
        <w:spacing w:line="360" w:lineRule="auto"/>
        <w:ind w:left="360" w:firstLine="0"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1</w:t>
      </w:r>
      <w:r>
        <w:rPr>
          <w:rFonts w:hint="eastAsia" w:asciiTheme="minorEastAsia" w:hAnsiTheme="minorEastAsia"/>
          <w:sz w:val="24"/>
          <w:szCs w:val="24"/>
        </w:rPr>
        <w:t>）</w:t>
      </w:r>
      <w:r>
        <w:rPr>
          <w:rFonts w:asciiTheme="minorEastAsia" w:hAnsiTheme="minorEastAsia"/>
          <w:sz w:val="24"/>
          <w:szCs w:val="24"/>
        </w:rPr>
        <w:t>有线网</w:t>
      </w:r>
      <w:r>
        <w:rPr>
          <w:rFonts w:hint="eastAsia" w:asciiTheme="minorEastAsia" w:hAnsiTheme="minorEastAsia"/>
          <w:sz w:val="24"/>
          <w:szCs w:val="24"/>
        </w:rPr>
        <w:t>：用网线</w:t>
      </w:r>
      <w:r>
        <w:rPr>
          <w:rFonts w:asciiTheme="minorEastAsia" w:hAnsiTheme="minorEastAsia"/>
          <w:sz w:val="24"/>
          <w:szCs w:val="24"/>
        </w:rPr>
        <w:t>将PC与信息座相连</w: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设置自动获取IP地址和DNS</w:t>
      </w:r>
    </w:p>
    <w:p w14:paraId="45B8976D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2</w:t>
      </w:r>
      <w:r>
        <w:rPr>
          <w:rFonts w:hint="eastAsia" w:asciiTheme="minorEastAsia" w:hAnsiTheme="minorEastAsia"/>
          <w:sz w:val="24"/>
          <w:szCs w:val="24"/>
        </w:rPr>
        <w:t>）</w:t>
      </w:r>
      <w:r>
        <w:rPr>
          <w:rFonts w:asciiTheme="minorEastAsia" w:hAnsiTheme="minorEastAsia"/>
          <w:sz w:val="24"/>
          <w:szCs w:val="24"/>
        </w:rPr>
        <w:t>无线网</w:t>
      </w:r>
      <w:r>
        <w:rPr>
          <w:rFonts w:hint="eastAsia" w:asciiTheme="minorEastAsia" w:hAnsiTheme="minorEastAsia"/>
          <w:sz w:val="24"/>
          <w:szCs w:val="24"/>
        </w:rPr>
        <w:t>：连接WHUT</w:t>
      </w:r>
      <w:r>
        <w:rPr>
          <w:rFonts w:asciiTheme="minorEastAsia" w:hAnsiTheme="minorEastAsia"/>
          <w:sz w:val="24"/>
          <w:szCs w:val="24"/>
        </w:rPr>
        <w:t>-WLAN</w:t>
      </w:r>
      <w:r>
        <w:rPr>
          <w:rFonts w:hint="eastAsia" w:asciiTheme="minorEastAsia" w:hAnsiTheme="minorEastAsia"/>
          <w:sz w:val="24"/>
          <w:szCs w:val="24"/>
        </w:rPr>
        <w:t>（办公区）或WHUT</w:t>
      </w:r>
      <w:r>
        <w:rPr>
          <w:rFonts w:asciiTheme="minorEastAsia" w:hAnsiTheme="minorEastAsia"/>
          <w:sz w:val="24"/>
          <w:szCs w:val="24"/>
        </w:rPr>
        <w:t>-DORM</w:t>
      </w:r>
      <w:r>
        <w:rPr>
          <w:rFonts w:hint="eastAsia" w:asciiTheme="minorEastAsia" w:hAnsiTheme="minorEastAsia"/>
          <w:sz w:val="24"/>
          <w:szCs w:val="24"/>
        </w:rPr>
        <w:t>（宿舍区）无线信号</w:t>
      </w:r>
    </w:p>
    <w:p w14:paraId="4E82CE80">
      <w:pPr>
        <w:pStyle w:val="6"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登录认证</w:t>
      </w:r>
    </w:p>
    <w:p w14:paraId="27FAA54D">
      <w:pPr>
        <w:pStyle w:val="6"/>
        <w:spacing w:line="360" w:lineRule="auto"/>
        <w:ind w:left="360" w:firstLine="0"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连接校园网后</w: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浏览器自动弹出登录页面</w: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输入校园网账号</w:t>
      </w:r>
      <w:r>
        <w:rPr>
          <w:rFonts w:hint="eastAsia" w:asciiTheme="minorEastAsia" w:hAnsiTheme="minorEastAsia"/>
          <w:sz w:val="24"/>
          <w:szCs w:val="24"/>
        </w:rPr>
        <w:t>（校园卡卡号）和智慧理工大密码登录即可。</w:t>
      </w:r>
    </w:p>
    <w:p w14:paraId="33470EDA">
      <w:pPr>
        <w:spacing w:line="360" w:lineRule="auto"/>
        <w:rPr>
          <w:rFonts w:asciiTheme="minorEastAsia" w:hAnsiTheme="minorEastAsia"/>
          <w:sz w:val="24"/>
          <w:szCs w:val="24"/>
        </w:rPr>
      </w:pPr>
      <w:bookmarkStart w:id="0" w:name="_GoBack"/>
      <w:bookmarkEnd w:id="0"/>
    </w:p>
    <w:p w14:paraId="14D1B23E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提示</w:t>
      </w:r>
      <w:r>
        <w:rPr>
          <w:rFonts w:hint="eastAsia" w:asciiTheme="minorEastAsia" w:hAnsiTheme="minorEastAsia"/>
          <w:sz w:val="24"/>
          <w:szCs w:val="24"/>
        </w:rPr>
        <w:t>：</w:t>
      </w:r>
    </w:p>
    <w:p w14:paraId="11CBCC5A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1）如果连接网络后，登录页面未自动弹出，可以直接在浏览器的地址栏输入：1</w:t>
      </w:r>
      <w:r>
        <w:rPr>
          <w:rFonts w:asciiTheme="minorEastAsia" w:hAnsiTheme="minorEastAsia"/>
          <w:sz w:val="24"/>
          <w:szCs w:val="24"/>
        </w:rPr>
        <w:t>.1.1.1调出登录页面</w:t>
      </w:r>
      <w:r>
        <w:rPr>
          <w:rFonts w:hint="eastAsia" w:asciiTheme="minorEastAsia" w:hAnsiTheme="minorEastAsia"/>
          <w:sz w:val="24"/>
          <w:szCs w:val="24"/>
        </w:rPr>
        <w:t>；</w:t>
      </w:r>
    </w:p>
    <w:p w14:paraId="7B3DAA3F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2</w:t>
      </w:r>
      <w:r>
        <w:rPr>
          <w:rFonts w:hint="eastAsia" w:asciiTheme="minorEastAsia" w:hAnsiTheme="minorEastAsia"/>
          <w:sz w:val="24"/>
          <w:szCs w:val="24"/>
        </w:rPr>
        <w:t>）</w:t>
      </w:r>
      <w:r>
        <w:rPr>
          <w:rFonts w:asciiTheme="minorEastAsia" w:hAnsiTheme="minorEastAsia"/>
          <w:sz w:val="24"/>
          <w:szCs w:val="24"/>
        </w:rPr>
        <w:t>宿舍区缴费</w:t>
      </w:r>
      <w:r>
        <w:rPr>
          <w:rFonts w:hint="eastAsia" w:asciiTheme="minorEastAsia" w:hAnsiTheme="minorEastAsia"/>
          <w:sz w:val="24"/>
          <w:szCs w:val="24"/>
        </w:rPr>
        <w:t>地址：cwsf</w:t>
      </w:r>
      <w:r>
        <w:rPr>
          <w:rFonts w:asciiTheme="minorEastAsia" w:hAnsiTheme="minorEastAsia"/>
          <w:sz w:val="24"/>
          <w:szCs w:val="24"/>
        </w:rPr>
        <w:t>.whut.edu.cn</w:t>
      </w:r>
      <w:r>
        <w:rPr>
          <w:rFonts w:hint="eastAsia" w:asciiTheme="minorEastAsia" w:hAnsiTheme="minor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至少缴纳一个周期的费用</w:t>
      </w:r>
      <w:r>
        <w:rPr>
          <w:rFonts w:hint="eastAsia" w:asciiTheme="minorEastAsia" w:hAnsiTheme="minorEastAsia"/>
          <w:sz w:val="24"/>
          <w:szCs w:val="24"/>
        </w:rPr>
        <w:t>2</w:t>
      </w:r>
      <w:r>
        <w:rPr>
          <w:rFonts w:asciiTheme="minorEastAsia" w:hAnsiTheme="minorEastAsia"/>
          <w:sz w:val="24"/>
          <w:szCs w:val="24"/>
        </w:rPr>
        <w:t>0元才能开通</w:t>
      </w:r>
      <w:r>
        <w:rPr>
          <w:rFonts w:hint="eastAsia" w:asciiTheme="minorEastAsia" w:hAnsiTheme="minorEastAsia"/>
          <w:sz w:val="24"/>
          <w:szCs w:val="24"/>
        </w:rPr>
        <w:t>）；</w:t>
      </w:r>
    </w:p>
    <w:p w14:paraId="728AFD1E">
      <w:pPr>
        <w:spacing w:line="360" w:lineRule="auto"/>
        <w:ind w:firstLine="240" w:firstLineChars="100"/>
        <w:rPr>
          <w:rFonts w:hint="default" w:asciiTheme="minorEastAsia" w:hAnsiTheme="minorEastAsia" w:eastAsiaTheme="minorEastAsia"/>
          <w:color w:val="333333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</w:rPr>
        <w:t>3）宿舍区</w:t>
      </w:r>
      <w:r>
        <w:rPr>
          <w:rFonts w:hint="eastAsia" w:asciiTheme="minorEastAsia" w:hAnsiTheme="minorEastAsia"/>
          <w:bCs/>
          <w:sz w:val="24"/>
          <w:szCs w:val="24"/>
        </w:rPr>
        <w:t>WHUT-ISP为运营商信号，</w:t>
      </w:r>
      <w:r>
        <w:rPr>
          <w:rFonts w:hint="eastAsia" w:asciiTheme="minorEastAsia" w:hAnsiTheme="minorEastAsia"/>
          <w:color w:val="333333"/>
          <w:sz w:val="24"/>
          <w:szCs w:val="24"/>
          <w:shd w:val="clear" w:color="auto" w:fill="FFFFFF"/>
        </w:rPr>
        <w:t>面向已开通运营商校园宽带服务的学生。</w:t>
      </w:r>
      <w:r>
        <w:rPr>
          <w:rFonts w:hint="eastAsia" w:asciiTheme="minorEastAsia" w:hAnsiTheme="minorEastAsia"/>
          <w:color w:val="333333"/>
          <w:sz w:val="24"/>
          <w:szCs w:val="24"/>
          <w:shd w:val="clear" w:color="auto" w:fill="FFFFFF"/>
          <w:lang w:val="en-US" w:eastAsia="zh-CN"/>
        </w:rPr>
        <w:t>如果在运营商开的账号，则不需再另缴网费，直接按照运营商的使用文档上网。</w:t>
      </w:r>
    </w:p>
    <w:p w14:paraId="2606FC4E">
      <w:pPr>
        <w:spacing w:line="360" w:lineRule="auto"/>
        <w:ind w:firstLine="240" w:firstLineChars="100"/>
        <w:rPr>
          <w:rFonts w:hint="eastAsia" w:asciiTheme="minorEastAsia" w:hAnsiTheme="minorEastAsia"/>
          <w:sz w:val="24"/>
          <w:szCs w:val="24"/>
        </w:rPr>
      </w:pPr>
    </w:p>
    <w:p w14:paraId="1587723B">
      <w:pPr>
        <w:spacing w:line="360" w:lineRule="auto"/>
        <w:rPr>
          <w:rFonts w:hint="eastAsia" w:asciiTheme="minorEastAsia" w:hAnsi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3C0308"/>
    <w:multiLevelType w:val="multilevel"/>
    <w:tmpl w:val="0C3C0308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U2ZDg1MjJjYjA5YjczMjg2M2Q3NTEzYzdjNzcwMTgifQ=="/>
  </w:docVars>
  <w:rsids>
    <w:rsidRoot w:val="0091455B"/>
    <w:rsid w:val="000008B6"/>
    <w:rsid w:val="00062C4F"/>
    <w:rsid w:val="00353B60"/>
    <w:rsid w:val="00457CDD"/>
    <w:rsid w:val="006364F4"/>
    <w:rsid w:val="0073218C"/>
    <w:rsid w:val="0091455B"/>
    <w:rsid w:val="00937B41"/>
    <w:rsid w:val="00A83C09"/>
    <w:rsid w:val="00AB7635"/>
    <w:rsid w:val="00B8666B"/>
    <w:rsid w:val="00D22009"/>
    <w:rsid w:val="00D81701"/>
    <w:rsid w:val="00E43B4F"/>
    <w:rsid w:val="327A1C5B"/>
    <w:rsid w:val="43DB5CF0"/>
    <w:rsid w:val="6D177FF6"/>
    <w:rsid w:val="6F4B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  <w:bCs/>
    </w:rPr>
  </w:style>
  <w:style w:type="character" w:styleId="5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286</Words>
  <Characters>335</Characters>
  <Lines>8</Lines>
  <Paragraphs>2</Paragraphs>
  <TotalTime>119</TotalTime>
  <ScaleCrop>false</ScaleCrop>
  <LinksUpToDate>false</LinksUpToDate>
  <CharactersWithSpaces>336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2023-09-04T23:59:00Z</dcterms:created>
  <dc:creator>win10</dc:creator>
  <cp:lastModifiedBy>WPS_1679967648</cp:lastModifiedBy>
  <dcterms:modified xsi:type="dcterms:W3CDTF">2026-09-20T00:50:21Z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11a96760-714c-45ff-a417-6f443445288f</vt:lpwstr>
  </property>
  <property fmtid="{D5CDD505-2E9C-101B-9397-08002B2CF9AE}" pid="3" name="KSOProductBuildVer">
    <vt:lpwstr>2052-12.1.0.26895</vt:lpwstr>
  </property>
  <property fmtid="{D5CDD505-2E9C-101B-9397-08002B2CF9AE}" pid="4" name="ICV">
    <vt:lpwstr>3761194D5B7C428DA0DE2AF90A7D2092_13</vt:lpwstr>
  </property>
  <property fmtid="{D5CDD505-2E9C-101B-9397-08002B2CF9AE}" pid="5" name="KSOTemplateDocerSaveRecord">
    <vt:lpwstr>eyJoZGlkIjoiZjU2ZDg1MjJjYjA5YjczMjg2M2Q3NTEzYzdjNzcwMTgiLCJ1c2VySWQiOiIxNDgyMzk5NTI2In0=</vt:lpwstr>
  </property>
</Properties>
</file>