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855" w:rsidRDefault="0008636E">
      <w:pPr>
        <w:pStyle w:val="a9"/>
        <w:spacing w:beforeLines="50" w:before="156" w:afterLines="50" w:after="156"/>
        <w:rPr>
          <w:rFonts w:ascii="华文中宋" w:eastAsia="华文中宋" w:hAnsi="华文中宋"/>
          <w:b w:val="0"/>
        </w:rPr>
      </w:pPr>
      <w:r>
        <w:rPr>
          <w:rFonts w:ascii="华文中宋" w:eastAsia="华文中宋" w:hAnsi="华文中宋" w:hint="eastAsia"/>
          <w:b w:val="0"/>
          <w:sz w:val="36"/>
        </w:rPr>
        <w:t>武汉理工大学国际学术资源访问通道</w:t>
      </w:r>
      <w:r>
        <w:rPr>
          <w:rFonts w:ascii="华文中宋" w:eastAsia="华文中宋" w:hAnsi="华文中宋"/>
          <w:b w:val="0"/>
          <w:sz w:val="36"/>
        </w:rPr>
        <w:br/>
      </w:r>
      <w:r>
        <w:rPr>
          <w:rFonts w:ascii="华文中宋" w:eastAsia="华文中宋" w:hAnsi="华文中宋" w:hint="eastAsia"/>
          <w:b w:val="0"/>
          <w:sz w:val="36"/>
        </w:rPr>
        <w:t>用户使用指南</w:t>
      </w:r>
    </w:p>
    <w:p w:rsidR="002C0855" w:rsidRDefault="0008636E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为满足我校师生学习和科研需要，根据上级有关工作部署，我校现已开通国际学术资源访问通道。该通道使用</w:t>
      </w:r>
      <w:r>
        <w:rPr>
          <w:rFonts w:ascii="仿宋" w:eastAsia="仿宋" w:hAnsi="仿宋"/>
          <w:sz w:val="30"/>
          <w:szCs w:val="30"/>
        </w:rPr>
        <w:t>需要安装</w:t>
      </w:r>
      <w:r>
        <w:rPr>
          <w:rFonts w:ascii="仿宋" w:eastAsia="仿宋" w:hAnsi="仿宋" w:hint="eastAsia"/>
          <w:sz w:val="30"/>
          <w:szCs w:val="30"/>
        </w:rPr>
        <w:t>专用</w:t>
      </w:r>
      <w:r>
        <w:rPr>
          <w:rFonts w:ascii="仿宋" w:eastAsia="仿宋" w:hAnsi="仿宋"/>
          <w:sz w:val="30"/>
          <w:szCs w:val="30"/>
        </w:rPr>
        <w:t>客户端</w:t>
      </w:r>
      <w:r>
        <w:rPr>
          <w:rFonts w:ascii="仿宋" w:eastAsia="仿宋" w:hAnsi="仿宋" w:hint="eastAsia"/>
          <w:sz w:val="30"/>
          <w:szCs w:val="30"/>
        </w:rPr>
        <w:t>并使用专用浏览器，</w:t>
      </w:r>
      <w:r>
        <w:rPr>
          <w:rFonts w:ascii="仿宋" w:eastAsia="仿宋" w:hAnsi="仿宋"/>
          <w:sz w:val="30"/>
          <w:szCs w:val="30"/>
        </w:rPr>
        <w:t>提供</w:t>
      </w:r>
      <w:r>
        <w:rPr>
          <w:rFonts w:ascii="仿宋" w:eastAsia="仿宋" w:hAnsi="仿宋" w:hint="eastAsia"/>
          <w:sz w:val="30"/>
          <w:szCs w:val="30"/>
        </w:rPr>
        <w:t>国际学术资源</w:t>
      </w:r>
      <w:r>
        <w:rPr>
          <w:rFonts w:ascii="仿宋" w:eastAsia="仿宋" w:hAnsi="仿宋"/>
          <w:sz w:val="30"/>
          <w:szCs w:val="30"/>
        </w:rPr>
        <w:t>访问权限</w:t>
      </w:r>
      <w:r>
        <w:rPr>
          <w:rFonts w:ascii="仿宋" w:eastAsia="仿宋" w:hAnsi="仿宋" w:hint="eastAsia"/>
          <w:sz w:val="30"/>
          <w:szCs w:val="30"/>
        </w:rPr>
        <w:t>，目前仅限校园网环境用户使用，校外网络无法使用。</w:t>
      </w:r>
      <w:r>
        <w:rPr>
          <w:rFonts w:ascii="仿宋" w:eastAsia="仿宋" w:hAnsi="仿宋"/>
          <w:sz w:val="30"/>
          <w:szCs w:val="30"/>
        </w:rPr>
        <w:t>登录账号</w:t>
      </w:r>
      <w:r>
        <w:rPr>
          <w:rFonts w:ascii="仿宋" w:eastAsia="仿宋" w:hAnsi="仿宋" w:hint="eastAsia"/>
          <w:sz w:val="30"/>
          <w:szCs w:val="30"/>
        </w:rPr>
        <w:t>为校园卡号，密码</w:t>
      </w:r>
      <w:r>
        <w:rPr>
          <w:rFonts w:ascii="仿宋" w:eastAsia="仿宋" w:hAnsi="仿宋"/>
          <w:sz w:val="30"/>
          <w:szCs w:val="30"/>
        </w:rPr>
        <w:t>为</w:t>
      </w:r>
      <w:r>
        <w:rPr>
          <w:rFonts w:ascii="仿宋" w:eastAsia="仿宋" w:hAnsi="仿宋" w:hint="eastAsia"/>
          <w:sz w:val="30"/>
          <w:szCs w:val="30"/>
        </w:rPr>
        <w:t>智慧理工大登录密码。</w:t>
      </w:r>
    </w:p>
    <w:p w:rsidR="002C0855" w:rsidRDefault="0008636E">
      <w:pPr>
        <w:ind w:firstLineChars="200" w:firstLine="602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特别提醒：国际学术资源访问通道账号仅限本人使用，禁止借给他人使用。</w:t>
      </w:r>
    </w:p>
    <w:p w:rsidR="002C0855" w:rsidRDefault="0008636E">
      <w:pPr>
        <w:ind w:firstLineChars="200" w:firstLine="602"/>
        <w:rPr>
          <w:rFonts w:ascii="黑体" w:eastAsia="黑体" w:hAnsi="黑体"/>
          <w:b/>
          <w:sz w:val="30"/>
          <w:szCs w:val="30"/>
        </w:rPr>
      </w:pPr>
      <w:r>
        <w:rPr>
          <w:rFonts w:ascii="黑体" w:eastAsia="黑体" w:hAnsi="黑体" w:hint="eastAsia"/>
          <w:b/>
          <w:sz w:val="30"/>
          <w:szCs w:val="30"/>
        </w:rPr>
        <w:t>操作指南：</w:t>
      </w:r>
    </w:p>
    <w:p w:rsidR="0050138D" w:rsidRDefault="0008636E" w:rsidP="0050138D">
      <w:pPr>
        <w:ind w:firstLineChars="200" w:firstLine="602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第一步：</w:t>
      </w:r>
      <w:r>
        <w:rPr>
          <w:rFonts w:ascii="仿宋" w:eastAsia="仿宋" w:hAnsi="仿宋"/>
          <w:b/>
          <w:sz w:val="30"/>
          <w:szCs w:val="30"/>
        </w:rPr>
        <w:t>下载并安装客户端程序</w:t>
      </w:r>
      <w:r>
        <w:rPr>
          <w:rFonts w:ascii="仿宋" w:eastAsia="仿宋" w:hAnsi="仿宋" w:hint="eastAsia"/>
          <w:b/>
          <w:sz w:val="30"/>
          <w:szCs w:val="30"/>
        </w:rPr>
        <w:t>，</w:t>
      </w:r>
      <w:r>
        <w:rPr>
          <w:rFonts w:ascii="仿宋" w:eastAsia="仿宋" w:hAnsi="仿宋"/>
          <w:b/>
          <w:sz w:val="30"/>
          <w:szCs w:val="30"/>
        </w:rPr>
        <w:t>链接如下</w:t>
      </w:r>
      <w:r>
        <w:rPr>
          <w:rFonts w:ascii="仿宋" w:eastAsia="仿宋" w:hAnsi="仿宋" w:hint="eastAsia"/>
          <w:sz w:val="30"/>
          <w:szCs w:val="30"/>
        </w:rPr>
        <w:t>：</w:t>
      </w:r>
      <w:bookmarkStart w:id="0" w:name="OLE_LINK1"/>
      <w:bookmarkStart w:id="1" w:name="OLE_LINK2"/>
    </w:p>
    <w:p w:rsidR="002C0855" w:rsidRPr="0050138D" w:rsidRDefault="0050138D" w:rsidP="0050138D">
      <w:pPr>
        <w:ind w:firstLineChars="200" w:firstLine="600"/>
        <w:rPr>
          <w:rFonts w:ascii="仿宋" w:eastAsia="仿宋" w:hAnsi="仿宋"/>
          <w:sz w:val="30"/>
          <w:szCs w:val="30"/>
        </w:rPr>
      </w:pPr>
      <w:hyperlink r:id="rId4" w:history="1">
        <w:r w:rsidRPr="0050138D">
          <w:rPr>
            <w:rStyle w:val="ac"/>
            <w:rFonts w:ascii="仿宋" w:eastAsia="仿宋" w:hAnsi="仿宋" w:hint="eastAsia"/>
            <w:sz w:val="30"/>
            <w:szCs w:val="30"/>
            <w:u w:val="none"/>
          </w:rPr>
          <w:t>https://www.hillstonenet.com.cn/support-and-training/hillstone-secure-</w:t>
        </w:r>
        <w:bookmarkStart w:id="2" w:name="OLE_LINK3"/>
        <w:bookmarkStart w:id="3" w:name="OLE_LINK4"/>
        <w:bookmarkEnd w:id="0"/>
        <w:bookmarkEnd w:id="1"/>
        <w:r w:rsidRPr="0050138D">
          <w:rPr>
            <w:rStyle w:val="ac"/>
            <w:rFonts w:ascii="仿宋" w:eastAsia="仿宋" w:hAnsi="仿宋" w:hint="eastAsia"/>
            <w:sz w:val="30"/>
            <w:szCs w:val="30"/>
            <w:u w:val="none"/>
          </w:rPr>
          <w:t>connect/#windows</w:t>
        </w:r>
        <w:bookmarkEnd w:id="2"/>
        <w:bookmarkEnd w:id="3"/>
      </w:hyperlink>
    </w:p>
    <w:p w:rsidR="002C0855" w:rsidRDefault="0008636E">
      <w:pPr>
        <w:ind w:firstLineChars="200" w:firstLine="602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第二步：</w:t>
      </w:r>
      <w:r>
        <w:rPr>
          <w:rFonts w:ascii="仿宋" w:eastAsia="仿宋" w:hAnsi="仿宋"/>
          <w:b/>
          <w:sz w:val="30"/>
          <w:szCs w:val="30"/>
        </w:rPr>
        <w:t>输入</w:t>
      </w:r>
      <w:r>
        <w:rPr>
          <w:rFonts w:ascii="仿宋" w:eastAsia="仿宋" w:hAnsi="仿宋" w:hint="eastAsia"/>
          <w:b/>
          <w:sz w:val="30"/>
          <w:szCs w:val="30"/>
        </w:rPr>
        <w:t>登录</w:t>
      </w:r>
      <w:r>
        <w:rPr>
          <w:rFonts w:ascii="仿宋" w:eastAsia="仿宋" w:hAnsi="仿宋"/>
          <w:b/>
          <w:sz w:val="30"/>
          <w:szCs w:val="30"/>
        </w:rPr>
        <w:t>信息</w:t>
      </w:r>
      <w:r>
        <w:rPr>
          <w:rFonts w:ascii="仿宋" w:eastAsia="仿宋" w:hAnsi="仿宋" w:hint="eastAsia"/>
          <w:b/>
          <w:sz w:val="30"/>
          <w:szCs w:val="30"/>
        </w:rPr>
        <w:t>，</w:t>
      </w:r>
      <w:r>
        <w:rPr>
          <w:rFonts w:ascii="仿宋" w:eastAsia="仿宋" w:hAnsi="仿宋"/>
          <w:b/>
          <w:sz w:val="30"/>
          <w:szCs w:val="30"/>
        </w:rPr>
        <w:t>登录</w:t>
      </w:r>
      <w:r>
        <w:rPr>
          <w:rFonts w:ascii="仿宋" w:eastAsia="仿宋" w:hAnsi="仿宋" w:hint="eastAsia"/>
          <w:b/>
          <w:sz w:val="30"/>
          <w:szCs w:val="30"/>
        </w:rPr>
        <w:t>专用客户端。</w:t>
      </w:r>
      <w:r>
        <w:rPr>
          <w:rFonts w:ascii="仿宋" w:eastAsia="仿宋" w:hAnsi="仿宋" w:hint="eastAsia"/>
          <w:sz w:val="30"/>
          <w:szCs w:val="30"/>
        </w:rPr>
        <w:t>打开客户端程序，出现登录窗口，填写如下信息，登录</w:t>
      </w:r>
      <w:r>
        <w:rPr>
          <w:rFonts w:ascii="仿宋" w:eastAsia="仿宋" w:hAnsi="仿宋" w:hint="eastAsia"/>
          <w:sz w:val="30"/>
          <w:szCs w:val="30"/>
        </w:rPr>
        <w:t xml:space="preserve"> SSL VPN</w:t>
      </w:r>
      <w:r>
        <w:rPr>
          <w:rFonts w:ascii="仿宋" w:eastAsia="仿宋" w:hAnsi="仿宋" w:hint="eastAsia"/>
          <w:sz w:val="30"/>
          <w:szCs w:val="30"/>
        </w:rPr>
        <w:t>：</w:t>
      </w:r>
    </w:p>
    <w:p w:rsidR="002C0855" w:rsidRDefault="0008636E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连接</w:t>
      </w:r>
      <w:r>
        <w:rPr>
          <w:rFonts w:ascii="仿宋" w:eastAsia="仿宋" w:hAnsi="仿宋" w:hint="eastAsia"/>
          <w:sz w:val="30"/>
          <w:szCs w:val="30"/>
        </w:rPr>
        <w:t>名称：自定</w:t>
      </w:r>
    </w:p>
    <w:p w:rsidR="002C0855" w:rsidRDefault="0008636E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服务器</w:t>
      </w:r>
      <w:r>
        <w:rPr>
          <w:rFonts w:ascii="仿宋" w:eastAsia="仿宋" w:hAnsi="仿宋" w:hint="eastAsia"/>
          <w:sz w:val="30"/>
          <w:szCs w:val="30"/>
        </w:rPr>
        <w:t>：</w:t>
      </w:r>
      <w:r>
        <w:rPr>
          <w:rFonts w:ascii="仿宋" w:eastAsia="仿宋" w:hAnsi="仿宋"/>
          <w:sz w:val="30"/>
          <w:szCs w:val="30"/>
        </w:rPr>
        <w:t>vpnjg.whut.edu.cn</w:t>
      </w:r>
      <w:r>
        <w:rPr>
          <w:rFonts w:ascii="仿宋" w:eastAsia="仿宋" w:hAnsi="仿宋" w:hint="eastAsia"/>
          <w:sz w:val="30"/>
          <w:szCs w:val="30"/>
        </w:rPr>
        <w:t>（也可以输入</w:t>
      </w:r>
      <w:r>
        <w:rPr>
          <w:rFonts w:ascii="仿宋" w:eastAsia="仿宋" w:hAnsi="仿宋" w:hint="eastAsia"/>
          <w:sz w:val="30"/>
          <w:szCs w:val="30"/>
        </w:rPr>
        <w:t>IP</w:t>
      </w:r>
      <w:r>
        <w:rPr>
          <w:rFonts w:ascii="仿宋" w:eastAsia="仿宋" w:hAnsi="仿宋" w:hint="eastAsia"/>
          <w:sz w:val="30"/>
          <w:szCs w:val="30"/>
        </w:rPr>
        <w:t>地址：</w:t>
      </w:r>
      <w:r>
        <w:rPr>
          <w:rFonts w:ascii="仿宋" w:eastAsia="仿宋" w:hAnsi="仿宋" w:hint="eastAsia"/>
          <w:sz w:val="30"/>
          <w:szCs w:val="30"/>
        </w:rPr>
        <w:t>202.114.49.234</w:t>
      </w:r>
      <w:r>
        <w:rPr>
          <w:rFonts w:ascii="仿宋" w:eastAsia="仿宋" w:hAnsi="仿宋" w:hint="eastAsia"/>
          <w:sz w:val="30"/>
          <w:szCs w:val="30"/>
        </w:rPr>
        <w:t>）</w:t>
      </w:r>
    </w:p>
    <w:p w:rsidR="002C0855" w:rsidRDefault="0008636E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端口</w:t>
      </w:r>
      <w:r>
        <w:rPr>
          <w:rFonts w:ascii="仿宋" w:eastAsia="仿宋" w:hAnsi="仿宋" w:hint="eastAsia"/>
          <w:sz w:val="30"/>
          <w:szCs w:val="30"/>
        </w:rPr>
        <w:t>：</w:t>
      </w:r>
      <w:r>
        <w:rPr>
          <w:rFonts w:ascii="仿宋" w:eastAsia="仿宋" w:hAnsi="仿宋" w:hint="eastAsia"/>
          <w:sz w:val="30"/>
          <w:szCs w:val="30"/>
        </w:rPr>
        <w:t>4</w:t>
      </w:r>
      <w:r>
        <w:rPr>
          <w:rFonts w:ascii="仿宋" w:eastAsia="仿宋" w:hAnsi="仿宋"/>
          <w:sz w:val="30"/>
          <w:szCs w:val="30"/>
        </w:rPr>
        <w:t>43</w:t>
      </w:r>
      <w:r>
        <w:rPr>
          <w:rFonts w:ascii="仿宋" w:eastAsia="仿宋" w:hAnsi="仿宋" w:hint="eastAsia"/>
          <w:sz w:val="30"/>
          <w:szCs w:val="30"/>
        </w:rPr>
        <w:t>3</w:t>
      </w:r>
    </w:p>
    <w:p w:rsidR="002C0855" w:rsidRDefault="0008636E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点击下一步后采用“用户名”方式进行连接：</w:t>
      </w:r>
    </w:p>
    <w:p w:rsidR="002C0855" w:rsidRDefault="0008636E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用户名</w:t>
      </w:r>
      <w:r>
        <w:rPr>
          <w:rFonts w:ascii="仿宋" w:eastAsia="仿宋" w:hAnsi="仿宋" w:hint="eastAsia"/>
          <w:sz w:val="30"/>
          <w:szCs w:val="30"/>
        </w:rPr>
        <w:t>：</w:t>
      </w:r>
      <w:r>
        <w:rPr>
          <w:rFonts w:ascii="仿宋" w:eastAsia="仿宋" w:hAnsi="仿宋"/>
          <w:sz w:val="30"/>
          <w:szCs w:val="30"/>
        </w:rPr>
        <w:t>校园卡卡号</w:t>
      </w:r>
    </w:p>
    <w:p w:rsidR="002C0855" w:rsidRDefault="0008636E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密码</w:t>
      </w:r>
      <w:r>
        <w:rPr>
          <w:rFonts w:ascii="仿宋" w:eastAsia="仿宋" w:hAnsi="仿宋" w:hint="eastAsia"/>
          <w:sz w:val="30"/>
          <w:szCs w:val="30"/>
        </w:rPr>
        <w:t>：</w:t>
      </w:r>
      <w:r>
        <w:rPr>
          <w:rFonts w:ascii="仿宋" w:eastAsia="仿宋" w:hAnsi="仿宋"/>
          <w:sz w:val="30"/>
          <w:szCs w:val="30"/>
        </w:rPr>
        <w:t>智慧理工</w:t>
      </w:r>
      <w:r>
        <w:rPr>
          <w:rFonts w:ascii="仿宋" w:eastAsia="仿宋" w:hAnsi="仿宋" w:hint="eastAsia"/>
          <w:sz w:val="30"/>
          <w:szCs w:val="30"/>
        </w:rPr>
        <w:t>大</w:t>
      </w:r>
      <w:r>
        <w:rPr>
          <w:rFonts w:ascii="仿宋" w:eastAsia="仿宋" w:hAnsi="仿宋"/>
          <w:sz w:val="30"/>
          <w:szCs w:val="30"/>
        </w:rPr>
        <w:t>登录密码</w:t>
      </w:r>
    </w:p>
    <w:p w:rsidR="002C0855" w:rsidRDefault="0008636E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lastRenderedPageBreak/>
        <w:t>（如下图所示）</w:t>
      </w:r>
    </w:p>
    <w:p w:rsidR="002C0855" w:rsidRDefault="0008636E" w:rsidP="0008636E">
      <w:r>
        <w:rPr>
          <w:noProof/>
        </w:rPr>
        <w:drawing>
          <wp:inline distT="0" distB="0" distL="114300" distR="114300">
            <wp:extent cx="5266690" cy="3566160"/>
            <wp:effectExtent l="0" t="0" r="10160" b="15240"/>
            <wp:docPr id="6" name="图片 6" descr="82467275-edea-47dd-8381-fb32fb74b6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2467275-edea-47dd-8381-fb32fb74b6b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855" w:rsidRDefault="0008636E">
      <w:r>
        <w:rPr>
          <w:rFonts w:hint="eastAsia"/>
          <w:noProof/>
        </w:rPr>
        <w:drawing>
          <wp:inline distT="0" distB="0" distL="114300" distR="114300">
            <wp:extent cx="5266690" cy="3566160"/>
            <wp:effectExtent l="0" t="0" r="10160" b="15240"/>
            <wp:docPr id="7" name="图片 7" descr="ecf067bd-fd4b-48dd-abe4-9918d744ed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ecf067bd-fd4b-48dd-abe4-9918d744ed8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855" w:rsidRDefault="0008636E">
      <w:pPr>
        <w:ind w:firstLineChars="200" w:firstLine="602"/>
        <w:rPr>
          <w:rFonts w:ascii="仿宋" w:eastAsia="仿宋" w:hAnsi="仿宋"/>
          <w:sz w:val="30"/>
          <w:szCs w:val="30"/>
        </w:rPr>
      </w:pPr>
      <w:bookmarkStart w:id="4" w:name="_GoBack"/>
      <w:bookmarkEnd w:id="4"/>
      <w:r>
        <w:rPr>
          <w:rFonts w:ascii="仿宋" w:eastAsia="仿宋" w:hAnsi="仿宋" w:hint="eastAsia"/>
          <w:b/>
          <w:sz w:val="30"/>
          <w:szCs w:val="30"/>
        </w:rPr>
        <w:t>第三步：下载专用浏览器，访问国际学术资源</w:t>
      </w:r>
      <w:r>
        <w:rPr>
          <w:rFonts w:ascii="仿宋" w:eastAsia="仿宋" w:hAnsi="仿宋" w:hint="eastAsia"/>
          <w:sz w:val="30"/>
          <w:szCs w:val="30"/>
        </w:rPr>
        <w:t>。使用任意打开</w:t>
      </w:r>
      <w:r>
        <w:rPr>
          <w:rFonts w:ascii="仿宋" w:eastAsia="仿宋" w:hAnsi="仿宋" w:hint="eastAsia"/>
          <w:sz w:val="30"/>
          <w:szCs w:val="30"/>
        </w:rPr>
        <w:t>https://scholar.edu.cn/</w:t>
      </w:r>
      <w:r>
        <w:rPr>
          <w:rFonts w:ascii="仿宋" w:eastAsia="仿宋" w:hAnsi="仿宋" w:hint="eastAsia"/>
          <w:sz w:val="30"/>
          <w:szCs w:val="30"/>
        </w:rPr>
        <w:t>网址（如果能够正常访问，说明已</w:t>
      </w:r>
      <w:r>
        <w:rPr>
          <w:rFonts w:ascii="仿宋" w:eastAsia="仿宋" w:hAnsi="仿宋" w:hint="eastAsia"/>
          <w:sz w:val="30"/>
          <w:szCs w:val="30"/>
        </w:rPr>
        <w:lastRenderedPageBreak/>
        <w:t>经接入国际学术资源访问通道）。根据提示点击“浏览器及工具下载”下载专用浏览器，浏览器安装好后，打开即可使用页面导航内的相关资源。目前国际学术通道所提供资源，随上级部门工作部署，正在逐步开放。</w:t>
      </w:r>
    </w:p>
    <w:p w:rsidR="002C0855" w:rsidRDefault="0008636E">
      <w:pPr>
        <w:rPr>
          <w:color w:val="FF0000"/>
        </w:rPr>
      </w:pPr>
      <w:r>
        <w:rPr>
          <w:noProof/>
          <w:color w:val="FF0000"/>
        </w:rPr>
        <w:drawing>
          <wp:inline distT="0" distB="0" distL="114300" distR="114300">
            <wp:extent cx="5270500" cy="3488690"/>
            <wp:effectExtent l="0" t="0" r="6350" b="16510"/>
            <wp:docPr id="5" name="图片 5" descr="d01ed6de-db00-45b4-a717-c18a9fa1be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01ed6de-db00-45b4-a717-c18a9fa1bec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48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855" w:rsidRDefault="002C0855">
      <w:pPr>
        <w:ind w:firstLineChars="100" w:firstLine="210"/>
      </w:pPr>
    </w:p>
    <w:p w:rsidR="002C0855" w:rsidRDefault="002C0855">
      <w:pPr>
        <w:ind w:firstLineChars="100" w:firstLine="210"/>
      </w:pPr>
    </w:p>
    <w:sectPr w:rsidR="002C08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9CC"/>
    <w:rsid w:val="0008636E"/>
    <w:rsid w:val="000A4628"/>
    <w:rsid w:val="000B5386"/>
    <w:rsid w:val="00125C10"/>
    <w:rsid w:val="00170E3A"/>
    <w:rsid w:val="0028321C"/>
    <w:rsid w:val="002C0855"/>
    <w:rsid w:val="00302B96"/>
    <w:rsid w:val="003307A9"/>
    <w:rsid w:val="0050138D"/>
    <w:rsid w:val="005202D2"/>
    <w:rsid w:val="005430D0"/>
    <w:rsid w:val="005A0543"/>
    <w:rsid w:val="005B79DA"/>
    <w:rsid w:val="00641DEA"/>
    <w:rsid w:val="00644A54"/>
    <w:rsid w:val="006B6F5F"/>
    <w:rsid w:val="006F2AAD"/>
    <w:rsid w:val="007B7267"/>
    <w:rsid w:val="007D07B6"/>
    <w:rsid w:val="007F38FB"/>
    <w:rsid w:val="00932F29"/>
    <w:rsid w:val="00B150E5"/>
    <w:rsid w:val="00BB6008"/>
    <w:rsid w:val="00D30D69"/>
    <w:rsid w:val="00DB0B71"/>
    <w:rsid w:val="00DD3BA9"/>
    <w:rsid w:val="00E44E90"/>
    <w:rsid w:val="00F40683"/>
    <w:rsid w:val="00F66AB6"/>
    <w:rsid w:val="00F809CC"/>
    <w:rsid w:val="00FE0B1C"/>
    <w:rsid w:val="00FE106E"/>
    <w:rsid w:val="00FE25EF"/>
    <w:rsid w:val="068A2568"/>
    <w:rsid w:val="078546FE"/>
    <w:rsid w:val="0DAF40F0"/>
    <w:rsid w:val="0E6A331C"/>
    <w:rsid w:val="0ED5237E"/>
    <w:rsid w:val="0F296552"/>
    <w:rsid w:val="10A25858"/>
    <w:rsid w:val="13906D71"/>
    <w:rsid w:val="16565924"/>
    <w:rsid w:val="1865306C"/>
    <w:rsid w:val="1AB772D9"/>
    <w:rsid w:val="1C635653"/>
    <w:rsid w:val="1F335718"/>
    <w:rsid w:val="1F6317DE"/>
    <w:rsid w:val="22274CA1"/>
    <w:rsid w:val="280A76F2"/>
    <w:rsid w:val="2C366B90"/>
    <w:rsid w:val="30067A9D"/>
    <w:rsid w:val="347806B8"/>
    <w:rsid w:val="369F1949"/>
    <w:rsid w:val="3C575DCE"/>
    <w:rsid w:val="3C825C7D"/>
    <w:rsid w:val="3CEC200E"/>
    <w:rsid w:val="3D082142"/>
    <w:rsid w:val="3EE13594"/>
    <w:rsid w:val="41F6059E"/>
    <w:rsid w:val="443D1D4E"/>
    <w:rsid w:val="450562E2"/>
    <w:rsid w:val="4A187EB6"/>
    <w:rsid w:val="50017918"/>
    <w:rsid w:val="515708D2"/>
    <w:rsid w:val="54CC5154"/>
    <w:rsid w:val="57C60269"/>
    <w:rsid w:val="57D43FAD"/>
    <w:rsid w:val="5DF64FF0"/>
    <w:rsid w:val="60A57267"/>
    <w:rsid w:val="627F7768"/>
    <w:rsid w:val="628506F0"/>
    <w:rsid w:val="68A46021"/>
    <w:rsid w:val="6A021836"/>
    <w:rsid w:val="6E0D21AC"/>
    <w:rsid w:val="6EB31215"/>
    <w:rsid w:val="6ECE5D41"/>
    <w:rsid w:val="6F0D22F0"/>
    <w:rsid w:val="6F5F5465"/>
    <w:rsid w:val="7398711B"/>
    <w:rsid w:val="73A33B75"/>
    <w:rsid w:val="73DC5067"/>
    <w:rsid w:val="75FE23CA"/>
    <w:rsid w:val="7C4B593A"/>
    <w:rsid w:val="7EFD1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CA15B7"/>
  <w15:docId w15:val="{462D3C9C-B9F6-4FAF-AB82-3DE340B57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Title"/>
    <w:basedOn w:val="a"/>
    <w:next w:val="a"/>
    <w:link w:val="aa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styleId="ab">
    <w:name w:val="FollowedHyperlink"/>
    <w:basedOn w:val="a0"/>
    <w:qFormat/>
    <w:rPr>
      <w:color w:val="800080"/>
      <w:u w:val="single"/>
    </w:rPr>
  </w:style>
  <w:style w:type="character" w:styleId="ac">
    <w:name w:val="Hyperlink"/>
    <w:basedOn w:val="a0"/>
    <w:qFormat/>
    <w:rPr>
      <w:color w:val="0000FF"/>
      <w:u w:val="single"/>
    </w:rPr>
  </w:style>
  <w:style w:type="character" w:customStyle="1" w:styleId="a8">
    <w:name w:val="页眉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框文本 字符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a">
    <w:name w:val="标题 字符"/>
    <w:basedOn w:val="a0"/>
    <w:link w:val="a9"/>
    <w:qFormat/>
    <w:rPr>
      <w:rFonts w:asciiTheme="majorHAnsi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www.hillstonenet.com.cn/support-and-training/hillstone-secure-connect/#window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110</Words>
  <Characters>629</Characters>
  <Application>Microsoft Office Word</Application>
  <DocSecurity>0</DocSecurity>
  <Lines>5</Lines>
  <Paragraphs>1</Paragraphs>
  <ScaleCrop>false</ScaleCrop>
  <Company>微软中国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XiaoPeng</dc:creator>
  <cp:lastModifiedBy>喻辉</cp:lastModifiedBy>
  <cp:revision>4</cp:revision>
  <dcterms:created xsi:type="dcterms:W3CDTF">2026-04-23T03:31:00Z</dcterms:created>
  <dcterms:modified xsi:type="dcterms:W3CDTF">2026-04-24T08:56:00Z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GrammarlyDocumentId">
    <vt:lpwstr>a9ef45b0e194111780359b74491d57fb9163e2e6c1aeaf6c7c5c79a9345c7cb4</vt:lpwstr>
  </property>
  <property fmtid="{D5CDD505-2E9C-101B-9397-08002B2CF9AE}" pid="4" name="KSOTemplateDocerSaveRecord">
    <vt:lpwstr>eyJoZGlkIjoiMGM3NTY3M2EwYTRjNWVlMWQ4YmRkMzlhZDU5MjI4MTMiLCJ1c2VySWQiOiI4NjEzMzYxNjUifQ==</vt:lpwstr>
  </property>
  <property fmtid="{D5CDD505-2E9C-101B-9397-08002B2CF9AE}" pid="5" name="ICV">
    <vt:lpwstr>59AFE281BE8245D9AF256E9DA5C03D3B_13</vt:lpwstr>
  </property>
</Properties>
</file>