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AF035" w14:textId="7A815A66" w:rsidR="00F9364C" w:rsidRPr="00136443" w:rsidRDefault="00F9364C" w:rsidP="00A21310">
      <w:pPr>
        <w:ind w:firstLineChars="0" w:firstLine="0"/>
      </w:pPr>
      <w:r w:rsidRPr="00136443">
        <w:rPr>
          <w:rFonts w:hint="eastAsia"/>
        </w:rPr>
        <w:t>附件</w:t>
      </w:r>
      <w:r>
        <w:rPr>
          <w:rFonts w:hint="eastAsia"/>
        </w:rPr>
        <w:t>三</w:t>
      </w:r>
      <w:r w:rsidRPr="00136443">
        <w:rPr>
          <w:rFonts w:hint="eastAsia"/>
        </w:rPr>
        <w:t>:</w:t>
      </w:r>
    </w:p>
    <w:p w14:paraId="541DFB51" w14:textId="468F1C44" w:rsidR="00F9364C" w:rsidRDefault="00F9364C" w:rsidP="00A21310">
      <w:pPr>
        <w:pStyle w:val="a9"/>
      </w:pPr>
      <w:r w:rsidRPr="00334C92">
        <w:rPr>
          <w:rFonts w:hint="eastAsia"/>
        </w:rPr>
        <w:t>武汉理工大学校园楼宇网络建设</w:t>
      </w:r>
      <w:r>
        <w:rPr>
          <w:rFonts w:hint="eastAsia"/>
        </w:rPr>
        <w:t>验收</w:t>
      </w:r>
      <w:r w:rsidRPr="00334C92">
        <w:rPr>
          <w:rFonts w:hint="eastAsia"/>
        </w:rPr>
        <w:t>标准</w:t>
      </w:r>
    </w:p>
    <w:p w14:paraId="1D3F3901" w14:textId="61F8A9E1" w:rsidR="00F9364C" w:rsidRPr="00334C92" w:rsidRDefault="00F9364C" w:rsidP="00A21310">
      <w:pPr>
        <w:pStyle w:val="ab"/>
      </w:pPr>
      <w:r w:rsidRPr="00334C92">
        <w:t>（2026</w:t>
      </w:r>
      <w:r w:rsidR="005571EB">
        <w:rPr>
          <w:rFonts w:hint="eastAsia"/>
        </w:rPr>
        <w:t>年</w:t>
      </w:r>
      <w:r w:rsidR="00CF67D0">
        <w:t>6</w:t>
      </w:r>
      <w:r w:rsidRPr="00334C92">
        <w:t>月）</w:t>
      </w:r>
    </w:p>
    <w:p w14:paraId="6804C114" w14:textId="14501A71" w:rsidR="00A21310" w:rsidRPr="00A21310" w:rsidRDefault="00A21310" w:rsidP="00A21310">
      <w:pPr>
        <w:pStyle w:val="1"/>
      </w:pPr>
      <w:r w:rsidRPr="00A21310">
        <w:rPr>
          <w:rFonts w:hint="eastAsia"/>
        </w:rPr>
        <w:t xml:space="preserve">第一章 </w:t>
      </w:r>
      <w:r w:rsidR="0011565C" w:rsidRPr="0011565C">
        <w:rPr>
          <w:rFonts w:hint="eastAsia"/>
        </w:rPr>
        <w:t>验收流程与组织</w:t>
      </w:r>
    </w:p>
    <w:p w14:paraId="5C60A37F" w14:textId="23333D0F" w:rsidR="0011565C" w:rsidRDefault="0011565C" w:rsidP="0011565C">
      <w:pPr>
        <w:pStyle w:val="a0"/>
      </w:pPr>
      <w:r w:rsidRPr="0011565C">
        <w:t>组织架构：验收工作由建设单位牵头，会同使用单位</w:t>
      </w:r>
      <w:r>
        <w:rPr>
          <w:rFonts w:hint="eastAsia"/>
        </w:rPr>
        <w:t>、</w:t>
      </w:r>
      <w:r w:rsidRPr="0011565C">
        <w:t>网络信息中心共同组织。</w:t>
      </w:r>
    </w:p>
    <w:p w14:paraId="67CE5F41" w14:textId="641D650E" w:rsidR="0011565C" w:rsidRPr="0011565C" w:rsidRDefault="0011565C" w:rsidP="0011565C">
      <w:pPr>
        <w:pStyle w:val="a0"/>
      </w:pPr>
      <w:r w:rsidRPr="0011565C">
        <w:t>参与方：验收组应包括建设单位</w:t>
      </w:r>
      <w:r>
        <w:rPr>
          <w:rFonts w:hint="eastAsia"/>
        </w:rPr>
        <w:t>、</w:t>
      </w:r>
      <w:r w:rsidRPr="0011565C">
        <w:t>使用单位、网络信息中心的代表，并应邀请设计单位、施工单位、工程监理单位（如有）的相关人员参加。</w:t>
      </w:r>
    </w:p>
    <w:p w14:paraId="29222102" w14:textId="717DDABB" w:rsidR="001E2AAE" w:rsidRPr="0011565C" w:rsidRDefault="00C12F39" w:rsidP="00C12F39">
      <w:pPr>
        <w:pStyle w:val="1"/>
      </w:pPr>
      <w:r>
        <w:rPr>
          <w:rFonts w:hint="eastAsia"/>
        </w:rPr>
        <w:t xml:space="preserve">第二章 </w:t>
      </w:r>
      <w:r w:rsidRPr="00C12F39">
        <w:rPr>
          <w:rFonts w:hint="eastAsia"/>
        </w:rPr>
        <w:t>验收前置条件</w:t>
      </w:r>
    </w:p>
    <w:p w14:paraId="526CEEEE" w14:textId="77777777" w:rsidR="00C12F39" w:rsidRPr="00C12F39" w:rsidRDefault="00C12F39" w:rsidP="00C12F39">
      <w:r w:rsidRPr="00C12F39">
        <w:t>在组织正式验收前，项目应满足以下全部条件：</w:t>
      </w:r>
    </w:p>
    <w:p w14:paraId="3816FB80" w14:textId="0366B3A2" w:rsidR="00C12F39" w:rsidRPr="00C12F39" w:rsidRDefault="00C12F39" w:rsidP="00C12F39">
      <w:r>
        <w:rPr>
          <w:rFonts w:hint="eastAsia"/>
          <w:b/>
          <w:bCs/>
        </w:rPr>
        <w:t>1</w:t>
      </w:r>
      <w:r>
        <w:rPr>
          <w:b/>
          <w:bCs/>
        </w:rPr>
        <w:t xml:space="preserve">. </w:t>
      </w:r>
      <w:r w:rsidRPr="00C12F39">
        <w:rPr>
          <w:b/>
          <w:bCs/>
        </w:rPr>
        <w:t>资料齐全</w:t>
      </w:r>
      <w:r w:rsidRPr="00C12F39">
        <w:t>：项目设计、施工、竣工的全套图纸和技术文档资料已准备完毕。</w:t>
      </w:r>
    </w:p>
    <w:p w14:paraId="64BB2B93" w14:textId="22FDF4C2" w:rsidR="00C12F39" w:rsidRPr="00C12F39" w:rsidRDefault="00C12F39" w:rsidP="00C12F39">
      <w:r>
        <w:rPr>
          <w:rFonts w:hint="eastAsia"/>
          <w:b/>
          <w:bCs/>
        </w:rPr>
        <w:t>2</w:t>
      </w:r>
      <w:r>
        <w:rPr>
          <w:b/>
          <w:bCs/>
        </w:rPr>
        <w:t xml:space="preserve">. </w:t>
      </w:r>
      <w:r w:rsidRPr="00C12F39">
        <w:rPr>
          <w:b/>
          <w:bCs/>
        </w:rPr>
        <w:t>工程竣工</w:t>
      </w:r>
      <w:r w:rsidRPr="00C12F39">
        <w:t>：已按合同及设计要求完成全部建设内容。</w:t>
      </w:r>
    </w:p>
    <w:p w14:paraId="7B838A94" w14:textId="233CC201" w:rsidR="00C12F39" w:rsidRPr="00C12F39" w:rsidRDefault="00C12F39" w:rsidP="00C12F39">
      <w:r>
        <w:rPr>
          <w:rFonts w:hint="eastAsia"/>
          <w:b/>
          <w:bCs/>
        </w:rPr>
        <w:t>3</w:t>
      </w:r>
      <w:r>
        <w:rPr>
          <w:b/>
          <w:bCs/>
        </w:rPr>
        <w:t xml:space="preserve">. </w:t>
      </w:r>
      <w:r w:rsidRPr="00C12F39">
        <w:rPr>
          <w:b/>
          <w:bCs/>
        </w:rPr>
        <w:t>完成自测</w:t>
      </w:r>
      <w:r w:rsidRPr="00C12F39">
        <w:t>：施工单位已完成对所有信息点及系统功能的自检测试，并提交正式的测试报告。</w:t>
      </w:r>
    </w:p>
    <w:p w14:paraId="00684A5A" w14:textId="7E6E6189" w:rsidR="00C12F39" w:rsidRPr="00C12F39" w:rsidRDefault="00C12F39" w:rsidP="00C12F39">
      <w:r>
        <w:rPr>
          <w:rFonts w:hint="eastAsia"/>
          <w:b/>
          <w:bCs/>
        </w:rPr>
        <w:t>4</w:t>
      </w:r>
      <w:r>
        <w:rPr>
          <w:b/>
          <w:bCs/>
        </w:rPr>
        <w:t xml:space="preserve">. </w:t>
      </w:r>
      <w:r w:rsidRPr="00C12F39">
        <w:rPr>
          <w:b/>
          <w:bCs/>
        </w:rPr>
        <w:t>监理报告</w:t>
      </w:r>
      <w:r w:rsidRPr="00C12F39">
        <w:t>：如项目有监理，监理单位应提交覆盖全过程的监理报告。</w:t>
      </w:r>
    </w:p>
    <w:p w14:paraId="6E26978C" w14:textId="77777777" w:rsidR="00C12F39" w:rsidRDefault="00C12F39">
      <w:pPr>
        <w:widowControl/>
        <w:adjustRightInd/>
        <w:spacing w:before="0" w:after="0" w:line="240" w:lineRule="auto"/>
        <w:ind w:firstLineChars="0" w:firstLine="0"/>
        <w:jc w:val="left"/>
        <w:rPr>
          <w:rFonts w:ascii="黑体" w:eastAsia="黑体" w:hAnsi="黑体"/>
        </w:rPr>
      </w:pPr>
      <w:r>
        <w:br w:type="page"/>
      </w:r>
    </w:p>
    <w:p w14:paraId="3693AEFB" w14:textId="0DA781AE" w:rsidR="001E2AAE" w:rsidRDefault="00C12F39" w:rsidP="00C12F39">
      <w:pPr>
        <w:pStyle w:val="1"/>
      </w:pPr>
      <w:r>
        <w:rPr>
          <w:rFonts w:hint="eastAsia"/>
        </w:rPr>
        <w:lastRenderedPageBreak/>
        <w:t xml:space="preserve">第三章 </w:t>
      </w:r>
      <w:r w:rsidRPr="00C12F39">
        <w:rPr>
          <w:rFonts w:hint="eastAsia"/>
        </w:rPr>
        <w:t>验收主要内容与标准</w:t>
      </w:r>
    </w:p>
    <w:p w14:paraId="1A231B3A" w14:textId="4E865569" w:rsidR="00C12F39" w:rsidRDefault="00C12F39" w:rsidP="00C12F39">
      <w:pPr>
        <w:pStyle w:val="2"/>
      </w:pPr>
      <w:r w:rsidRPr="00C12F39">
        <w:rPr>
          <w:rFonts w:hint="eastAsia"/>
        </w:rPr>
        <w:t>（一）合同符合性</w:t>
      </w:r>
    </w:p>
    <w:p w14:paraId="12878200" w14:textId="407F9A78" w:rsidR="00C12F39" w:rsidRPr="00C12F39" w:rsidRDefault="00C12F39" w:rsidP="00C12F39">
      <w:r w:rsidRPr="00C12F39">
        <w:rPr>
          <w:rFonts w:hint="eastAsia"/>
          <w:b/>
          <w:bCs/>
        </w:rPr>
        <w:t>主要检查内容</w:t>
      </w:r>
      <w:r>
        <w:rPr>
          <w:rFonts w:hint="eastAsia"/>
        </w:rPr>
        <w:t xml:space="preserve">： </w:t>
      </w:r>
      <w:r w:rsidRPr="00C12F39">
        <w:rPr>
          <w:rFonts w:hint="eastAsia"/>
        </w:rPr>
        <w:t>核对实际建设内容、范围、功能与合同约定是否一致</w:t>
      </w:r>
    </w:p>
    <w:p w14:paraId="16B85748" w14:textId="5C12E034" w:rsidR="001E2AAE" w:rsidRDefault="00C12F39" w:rsidP="00C12F39">
      <w:r w:rsidRPr="00C12F39">
        <w:rPr>
          <w:rFonts w:hint="eastAsia"/>
          <w:b/>
          <w:bCs/>
        </w:rPr>
        <w:t>检查方法</w:t>
      </w:r>
      <w:r>
        <w:rPr>
          <w:rFonts w:hint="eastAsia"/>
        </w:rPr>
        <w:t xml:space="preserve">： </w:t>
      </w:r>
      <w:r w:rsidRPr="00C12F39">
        <w:rPr>
          <w:rFonts w:hint="eastAsia"/>
        </w:rPr>
        <w:t>对照合同条款、技术协议逐项核查。</w:t>
      </w:r>
    </w:p>
    <w:p w14:paraId="7584B5D2" w14:textId="3A6BF31B" w:rsidR="001E2AAE" w:rsidRDefault="00C12F39" w:rsidP="00C12F39">
      <w:r w:rsidRPr="00C12F39">
        <w:rPr>
          <w:rFonts w:hint="eastAsia"/>
          <w:b/>
          <w:bCs/>
        </w:rPr>
        <w:t>达标要求</w:t>
      </w:r>
      <w:r>
        <w:rPr>
          <w:rFonts w:hint="eastAsia"/>
        </w:rPr>
        <w:t xml:space="preserve">： </w:t>
      </w:r>
      <w:r w:rsidRPr="00C12F39">
        <w:rPr>
          <w:rFonts w:hint="eastAsia"/>
        </w:rPr>
        <w:t>完全符合合同及补充协议要求。</w:t>
      </w:r>
    </w:p>
    <w:p w14:paraId="25AC013B" w14:textId="77777777" w:rsidR="00C12F39" w:rsidRPr="00C12F39" w:rsidRDefault="00C12F39" w:rsidP="00C12F39">
      <w:pPr>
        <w:pStyle w:val="2"/>
      </w:pPr>
      <w:r w:rsidRPr="00C12F39">
        <w:t>（二）文档资料</w:t>
      </w:r>
    </w:p>
    <w:p w14:paraId="13CE9AEB" w14:textId="77777777" w:rsidR="00C12F39" w:rsidRDefault="00C12F39" w:rsidP="00C12F39">
      <w:r w:rsidRPr="00C12F39">
        <w:rPr>
          <w:b/>
          <w:bCs/>
        </w:rPr>
        <w:t>主要检查内容</w:t>
      </w:r>
      <w:r w:rsidRPr="00C12F39">
        <w:t>：</w:t>
      </w:r>
    </w:p>
    <w:p w14:paraId="769BAC8B" w14:textId="2F0B3D2A" w:rsidR="00C12F39" w:rsidRPr="00C12F39" w:rsidRDefault="00C12F39" w:rsidP="00C12F39">
      <w:r>
        <w:t xml:space="preserve">1. </w:t>
      </w:r>
      <w:r w:rsidRPr="00C12F39">
        <w:t>施工图纸、设计方案、变更记录、竣工图。</w:t>
      </w:r>
    </w:p>
    <w:p w14:paraId="4D37472F" w14:textId="38ECEB7F" w:rsidR="00C12F39" w:rsidRPr="00C12F39" w:rsidRDefault="00C12F39" w:rsidP="00C12F39">
      <w:r>
        <w:rPr>
          <w:rFonts w:hint="eastAsia"/>
        </w:rPr>
        <w:t>2</w:t>
      </w:r>
      <w:r>
        <w:t xml:space="preserve">. </w:t>
      </w:r>
      <w:r w:rsidRPr="00C12F39">
        <w:t>设备材料合格证、检测报告、质保文件。</w:t>
      </w:r>
    </w:p>
    <w:p w14:paraId="5CB2A51F" w14:textId="3CF85941" w:rsidR="00C12F39" w:rsidRPr="00C12F39" w:rsidRDefault="00C12F39" w:rsidP="00C12F39">
      <w:r>
        <w:rPr>
          <w:rFonts w:hint="eastAsia"/>
        </w:rPr>
        <w:t>3</w:t>
      </w:r>
      <w:r>
        <w:t xml:space="preserve">. </w:t>
      </w:r>
      <w:r w:rsidRPr="00C12F39">
        <w:t>线缆测试报告、网络拓扑图、设备配置文档。</w:t>
      </w:r>
    </w:p>
    <w:p w14:paraId="4C75884D" w14:textId="1E84F393" w:rsidR="00C12F39" w:rsidRPr="00C12F39" w:rsidRDefault="00C12F39" w:rsidP="00C12F39">
      <w:r w:rsidRPr="00C12F39">
        <w:rPr>
          <w:b/>
          <w:bCs/>
        </w:rPr>
        <w:t>检查方法</w:t>
      </w:r>
      <w:r w:rsidRPr="00C12F39">
        <w:t>： 现场查阅、核对文档的完整性、规范性。</w:t>
      </w:r>
    </w:p>
    <w:p w14:paraId="53FADD58" w14:textId="6D810386" w:rsidR="00C12F39" w:rsidRPr="00C12F39" w:rsidRDefault="00C12F39" w:rsidP="00C12F39">
      <w:r w:rsidRPr="00C12F39">
        <w:rPr>
          <w:b/>
          <w:bCs/>
        </w:rPr>
        <w:t>达标要求</w:t>
      </w:r>
      <w:r w:rsidRPr="00C12F39">
        <w:t>： 所有文档齐全、准确、有效、签署完备，符合归档要求。</w:t>
      </w:r>
    </w:p>
    <w:p w14:paraId="5A0A5DF9" w14:textId="77777777" w:rsidR="00C12F39" w:rsidRPr="00C12F39" w:rsidRDefault="00C12F39" w:rsidP="00D40152">
      <w:pPr>
        <w:pStyle w:val="2"/>
      </w:pPr>
      <w:r w:rsidRPr="00C12F39">
        <w:t>（三）设备与材料</w:t>
      </w:r>
    </w:p>
    <w:p w14:paraId="242BF175" w14:textId="77777777" w:rsidR="00C12F39" w:rsidRDefault="00C12F39" w:rsidP="00C12F39">
      <w:r w:rsidRPr="00C12F39">
        <w:rPr>
          <w:b/>
          <w:bCs/>
        </w:rPr>
        <w:t>主要检查内容</w:t>
      </w:r>
      <w:r w:rsidRPr="00C12F39">
        <w:t>：</w:t>
      </w:r>
    </w:p>
    <w:p w14:paraId="297F061D" w14:textId="4B46A710" w:rsidR="00C12F39" w:rsidRPr="00C12F39" w:rsidRDefault="00C12F39" w:rsidP="00C12F39">
      <w:r>
        <w:rPr>
          <w:rFonts w:hint="eastAsia"/>
        </w:rPr>
        <w:t>1</w:t>
      </w:r>
      <w:r>
        <w:t xml:space="preserve">. </w:t>
      </w:r>
      <w:r w:rsidRPr="00C12F39">
        <w:t>设备与</w:t>
      </w:r>
      <w:r>
        <w:rPr>
          <w:rFonts w:hint="eastAsia"/>
        </w:rPr>
        <w:t>材料</w:t>
      </w:r>
      <w:r w:rsidRPr="00C12F39">
        <w:t>品牌、型号、规格、数量与合同一致性。</w:t>
      </w:r>
    </w:p>
    <w:p w14:paraId="091A3FDC" w14:textId="4C7E04F6" w:rsidR="00C12F39" w:rsidRPr="00C12F39" w:rsidRDefault="00C12F39" w:rsidP="00C12F39">
      <w:r>
        <w:rPr>
          <w:rFonts w:hint="eastAsia"/>
        </w:rPr>
        <w:t>2</w:t>
      </w:r>
      <w:r>
        <w:t xml:space="preserve">. </w:t>
      </w:r>
      <w:r w:rsidRPr="00C12F39">
        <w:t>关键设备原厂序列号、保修信息。</w:t>
      </w:r>
    </w:p>
    <w:p w14:paraId="48F193B3" w14:textId="2FEC3477" w:rsidR="00C12F39" w:rsidRPr="00C12F39" w:rsidRDefault="00C12F39" w:rsidP="00C12F39">
      <w:r w:rsidRPr="00C12F39">
        <w:rPr>
          <w:b/>
          <w:bCs/>
        </w:rPr>
        <w:t>检查方法</w:t>
      </w:r>
      <w:r w:rsidRPr="00C12F39">
        <w:t>： 现场抽检、核对到货清单、合同明细。</w:t>
      </w:r>
    </w:p>
    <w:p w14:paraId="76BC2579" w14:textId="13A58C67" w:rsidR="00C12F39" w:rsidRPr="00C12F39" w:rsidRDefault="00C12F39" w:rsidP="00C12F39">
      <w:r w:rsidRPr="00C12F39">
        <w:rPr>
          <w:b/>
          <w:bCs/>
        </w:rPr>
        <w:lastRenderedPageBreak/>
        <w:t>达标要求</w:t>
      </w:r>
      <w:r w:rsidRPr="00C12F39">
        <w:t>： 设备材料与合同完全一致，数量准确，为正品且在保修期内。</w:t>
      </w:r>
    </w:p>
    <w:p w14:paraId="2AF67EEE" w14:textId="77777777" w:rsidR="00C12F39" w:rsidRPr="00C12F39" w:rsidRDefault="00C12F39" w:rsidP="00D40152">
      <w:pPr>
        <w:pStyle w:val="2"/>
      </w:pPr>
      <w:r w:rsidRPr="00C12F39">
        <w:t>（四）工程质量</w:t>
      </w:r>
    </w:p>
    <w:p w14:paraId="02551226" w14:textId="77777777" w:rsidR="00C12F39" w:rsidRDefault="00C12F39" w:rsidP="00C12F39">
      <w:r w:rsidRPr="00C12F39">
        <w:rPr>
          <w:b/>
          <w:bCs/>
        </w:rPr>
        <w:t>主要检查内容</w:t>
      </w:r>
      <w:r w:rsidRPr="00C12F39">
        <w:t>：</w:t>
      </w:r>
    </w:p>
    <w:p w14:paraId="34F419C0" w14:textId="77777777" w:rsidR="00F37D55" w:rsidRDefault="00C12F39" w:rsidP="00F37D55">
      <w:r>
        <w:rPr>
          <w:rFonts w:hint="eastAsia"/>
        </w:rPr>
        <w:t>1</w:t>
      </w:r>
      <w:r>
        <w:t xml:space="preserve">. </w:t>
      </w:r>
      <w:r w:rsidRPr="00C12F39">
        <w:t>信息点性能：按楼宇重要性抽取20%-30%的信息点进行电气性能（如接线图、长度、衰减、近端串扰等）复测。</w:t>
      </w:r>
    </w:p>
    <w:p w14:paraId="7A8AF68B" w14:textId="38902512" w:rsidR="00C12F39" w:rsidRPr="00C12F39" w:rsidRDefault="00F37D55" w:rsidP="00F37D55">
      <w:r>
        <w:rPr>
          <w:rFonts w:hint="eastAsia"/>
        </w:rPr>
        <w:t>2</w:t>
      </w:r>
      <w:r>
        <w:t xml:space="preserve">. </w:t>
      </w:r>
      <w:r w:rsidR="00C12F39" w:rsidRPr="00C12F39">
        <w:t>标识规范：检查面板、配线架标签的清晰度、准确性与规范性。</w:t>
      </w:r>
    </w:p>
    <w:p w14:paraId="40211CBF" w14:textId="09516331" w:rsidR="00C12F39" w:rsidRPr="00C12F39" w:rsidRDefault="00F37D55" w:rsidP="00C12F39">
      <w:r>
        <w:rPr>
          <w:rFonts w:hint="eastAsia"/>
        </w:rPr>
        <w:t>3</w:t>
      </w:r>
      <w:r>
        <w:t xml:space="preserve">. </w:t>
      </w:r>
      <w:r w:rsidR="00C12F39" w:rsidRPr="00C12F39">
        <w:t>工艺规范：检查管线敷设、设备安装、机柜内部理线的规范性与美观性。</w:t>
      </w:r>
    </w:p>
    <w:p w14:paraId="515894BE" w14:textId="12570ECB" w:rsidR="00C12F39" w:rsidRPr="00C12F39" w:rsidRDefault="00C12F39" w:rsidP="00C12F39">
      <w:r w:rsidRPr="00F37D55">
        <w:rPr>
          <w:b/>
          <w:bCs/>
        </w:rPr>
        <w:t>检查方法</w:t>
      </w:r>
      <w:r w:rsidRPr="00C12F39">
        <w:t>： 使用专业线缆测试仪进行复测；现场目视检查。</w:t>
      </w:r>
    </w:p>
    <w:p w14:paraId="4E4F1031" w14:textId="77777777" w:rsidR="00C12F39" w:rsidRPr="00C12F39" w:rsidRDefault="00C12F39" w:rsidP="00C12F39">
      <w:r w:rsidRPr="00F37D55">
        <w:rPr>
          <w:b/>
          <w:bCs/>
        </w:rPr>
        <w:t>达标要求</w:t>
      </w:r>
      <w:r w:rsidRPr="00C12F39">
        <w:t>：</w:t>
      </w:r>
    </w:p>
    <w:p w14:paraId="4A2D1977" w14:textId="06F510DA" w:rsidR="00C12F39" w:rsidRPr="00C12F39" w:rsidRDefault="00F37D55" w:rsidP="00C12F39">
      <w:r>
        <w:rPr>
          <w:rFonts w:hint="eastAsia"/>
        </w:rPr>
        <w:t>1</w:t>
      </w:r>
      <w:r>
        <w:t xml:space="preserve">. </w:t>
      </w:r>
      <w:r w:rsidR="00C12F39" w:rsidRPr="00C12F39">
        <w:t>不合格点比例 &lt; 5%：被测点电气性能或标识不符合要求的比例应低于5%，方可判定</w:t>
      </w:r>
      <w:r w:rsidR="00C12F39" w:rsidRPr="00C12F39">
        <w:t>“</w:t>
      </w:r>
      <w:r w:rsidR="00C12F39" w:rsidRPr="00C12F39">
        <w:t>本次验收合格</w:t>
      </w:r>
      <w:r w:rsidR="00C12F39" w:rsidRPr="00C12F39">
        <w:t>”</w:t>
      </w:r>
      <w:r w:rsidR="00C12F39" w:rsidRPr="00C12F39">
        <w:t>。</w:t>
      </w:r>
    </w:p>
    <w:p w14:paraId="3F36D920" w14:textId="0CEFD695" w:rsidR="00C12F39" w:rsidRPr="00C12F39" w:rsidRDefault="00F37D55" w:rsidP="00C12F39">
      <w:r>
        <w:rPr>
          <w:rFonts w:hint="eastAsia"/>
        </w:rPr>
        <w:t>2</w:t>
      </w:r>
      <w:r>
        <w:t xml:space="preserve">. </w:t>
      </w:r>
      <w:r w:rsidR="00C12F39" w:rsidRPr="00C12F39">
        <w:t>标识清晰、准确，符合学校统一规范。</w:t>
      </w:r>
    </w:p>
    <w:p w14:paraId="363473DF" w14:textId="05182860" w:rsidR="00C12F39" w:rsidRPr="00C12F39" w:rsidRDefault="00F37D55" w:rsidP="00C12F39">
      <w:r>
        <w:rPr>
          <w:rFonts w:hint="eastAsia"/>
        </w:rPr>
        <w:t>3</w:t>
      </w:r>
      <w:r>
        <w:t xml:space="preserve">. </w:t>
      </w:r>
      <w:r w:rsidR="00C12F39" w:rsidRPr="00C12F39">
        <w:t>施工工艺符合国家及行业标准。</w:t>
      </w:r>
    </w:p>
    <w:p w14:paraId="154E0449" w14:textId="77777777" w:rsidR="00C12F39" w:rsidRPr="00C12F39" w:rsidRDefault="00C12F39" w:rsidP="00F37D55">
      <w:pPr>
        <w:pStyle w:val="2"/>
      </w:pPr>
      <w:r w:rsidRPr="00C12F39">
        <w:t>（五）基础设施</w:t>
      </w:r>
    </w:p>
    <w:p w14:paraId="6D0728ED" w14:textId="77777777" w:rsidR="00C12F39" w:rsidRPr="00F37D55" w:rsidRDefault="00C12F39" w:rsidP="00C12F39">
      <w:pPr>
        <w:rPr>
          <w:b/>
          <w:bCs/>
        </w:rPr>
      </w:pPr>
      <w:r w:rsidRPr="00F37D55">
        <w:rPr>
          <w:b/>
          <w:bCs/>
        </w:rPr>
        <w:t>主要检查内容：</w:t>
      </w:r>
    </w:p>
    <w:p w14:paraId="46BA0615" w14:textId="517D2940" w:rsidR="00C12F39" w:rsidRPr="00C12F39" w:rsidRDefault="00F37D55" w:rsidP="00C12F39">
      <w:r>
        <w:rPr>
          <w:rFonts w:hint="eastAsia"/>
        </w:rPr>
        <w:t>1</w:t>
      </w:r>
      <w:r>
        <w:t xml:space="preserve">. </w:t>
      </w:r>
      <w:r w:rsidR="00C12F39" w:rsidRPr="00C12F39">
        <w:t>配线间供电、温湿度、卫生环境。</w:t>
      </w:r>
    </w:p>
    <w:p w14:paraId="69882260" w14:textId="1C01A26F" w:rsidR="00C12F39" w:rsidRPr="00C12F39" w:rsidRDefault="00F37D55" w:rsidP="00C12F39">
      <w:r>
        <w:rPr>
          <w:rFonts w:hint="eastAsia"/>
        </w:rPr>
        <w:lastRenderedPageBreak/>
        <w:t>2</w:t>
      </w:r>
      <w:r>
        <w:t xml:space="preserve">. </w:t>
      </w:r>
      <w:r w:rsidR="00C12F39" w:rsidRPr="00C12F39">
        <w:t>门禁、消防、防雷接地等安全措施。</w:t>
      </w:r>
    </w:p>
    <w:p w14:paraId="269BB968" w14:textId="05C12D8E" w:rsidR="00C12F39" w:rsidRPr="00C12F39" w:rsidRDefault="00C12F39" w:rsidP="00C12F39">
      <w:r w:rsidRPr="00F37D55">
        <w:rPr>
          <w:b/>
          <w:bCs/>
        </w:rPr>
        <w:t>检查方法</w:t>
      </w:r>
      <w:r w:rsidRPr="00C12F39">
        <w:t>： 现场实地检查。</w:t>
      </w:r>
    </w:p>
    <w:p w14:paraId="3F24A046" w14:textId="5EFD6106" w:rsidR="00C12F39" w:rsidRPr="00C12F39" w:rsidRDefault="00C12F39" w:rsidP="00C12F39">
      <w:r w:rsidRPr="00F37D55">
        <w:rPr>
          <w:b/>
          <w:bCs/>
        </w:rPr>
        <w:t>达标要求</w:t>
      </w:r>
      <w:r w:rsidRPr="00C12F39">
        <w:t>： 满足网络设备长期稳定运行的要求，安全措施到位。</w:t>
      </w:r>
    </w:p>
    <w:p w14:paraId="7B2580EE" w14:textId="77777777" w:rsidR="00C12F39" w:rsidRPr="00C12F39" w:rsidRDefault="00C12F39" w:rsidP="00F37D55">
      <w:pPr>
        <w:pStyle w:val="2"/>
      </w:pPr>
      <w:r w:rsidRPr="00C12F39">
        <w:t>（六）设备与安全</w:t>
      </w:r>
    </w:p>
    <w:p w14:paraId="68D0330E" w14:textId="77777777" w:rsidR="00C12F39" w:rsidRPr="00C12F39" w:rsidRDefault="00C12F39" w:rsidP="00C12F39">
      <w:r w:rsidRPr="00F37D55">
        <w:rPr>
          <w:b/>
          <w:bCs/>
        </w:rPr>
        <w:t>主要检查内容</w:t>
      </w:r>
      <w:r w:rsidRPr="00C12F39">
        <w:t>：</w:t>
      </w:r>
    </w:p>
    <w:p w14:paraId="16437F06" w14:textId="70F09952" w:rsidR="00C12F39" w:rsidRPr="00C12F39" w:rsidRDefault="00F37D55" w:rsidP="00C12F39">
      <w:r>
        <w:rPr>
          <w:rFonts w:hint="eastAsia"/>
        </w:rPr>
        <w:t>1</w:t>
      </w:r>
      <w:r>
        <w:t xml:space="preserve">. </w:t>
      </w:r>
      <w:r w:rsidR="00C12F39" w:rsidRPr="00C12F39">
        <w:t>网络设备物理安装与上电状态。</w:t>
      </w:r>
    </w:p>
    <w:p w14:paraId="366CC1FA" w14:textId="77BCCA24" w:rsidR="00C12F39" w:rsidRPr="00C12F39" w:rsidRDefault="00F37D55" w:rsidP="00C12F39">
      <w:r>
        <w:rPr>
          <w:rFonts w:hint="eastAsia"/>
        </w:rPr>
        <w:t>2</w:t>
      </w:r>
      <w:r>
        <w:t xml:space="preserve">. </w:t>
      </w:r>
      <w:r w:rsidR="00C12F39" w:rsidRPr="00C12F39">
        <w:t>设备软件版本、基础配置、策略配置。</w:t>
      </w:r>
    </w:p>
    <w:p w14:paraId="055A6186" w14:textId="14C75218" w:rsidR="00C12F39" w:rsidRPr="00C12F39" w:rsidRDefault="00F37D55" w:rsidP="00C12F39">
      <w:r>
        <w:rPr>
          <w:rFonts w:hint="eastAsia"/>
        </w:rPr>
        <w:t>3</w:t>
      </w:r>
      <w:r>
        <w:t xml:space="preserve">. </w:t>
      </w:r>
      <w:r w:rsidR="00C12F39" w:rsidRPr="00C12F39">
        <w:t>网络安全配置（如访问控制、安全策略）。</w:t>
      </w:r>
    </w:p>
    <w:p w14:paraId="775C1304" w14:textId="3DA50DF4" w:rsidR="00C12F39" w:rsidRPr="00C12F39" w:rsidRDefault="00C12F39" w:rsidP="00C12F39">
      <w:r w:rsidRPr="00F37D55">
        <w:rPr>
          <w:b/>
          <w:bCs/>
        </w:rPr>
        <w:t>检查方法</w:t>
      </w:r>
      <w:r w:rsidRPr="00C12F39">
        <w:t>： 登录设备检查、运行状态查看。</w:t>
      </w:r>
    </w:p>
    <w:p w14:paraId="22526948" w14:textId="44E26429" w:rsidR="00C12F39" w:rsidRPr="00C12F39" w:rsidRDefault="00C12F39" w:rsidP="00C12F39">
      <w:r w:rsidRPr="00F37D55">
        <w:rPr>
          <w:b/>
          <w:bCs/>
        </w:rPr>
        <w:t>达标要求</w:t>
      </w:r>
      <w:r w:rsidRPr="00C12F39">
        <w:t>： 设备运行正常，配置符合安全基线。</w:t>
      </w:r>
    </w:p>
    <w:p w14:paraId="461EBC41" w14:textId="77777777" w:rsidR="00D40152" w:rsidRDefault="00D40152">
      <w:pPr>
        <w:widowControl/>
        <w:adjustRightInd/>
        <w:spacing w:before="0" w:after="0" w:line="240" w:lineRule="auto"/>
        <w:ind w:firstLineChars="0" w:firstLine="0"/>
        <w:jc w:val="left"/>
        <w:rPr>
          <w:rFonts w:ascii="黑体" w:eastAsia="黑体" w:hAnsi="黑体"/>
        </w:rPr>
      </w:pPr>
      <w:r>
        <w:br w:type="page"/>
      </w:r>
    </w:p>
    <w:p w14:paraId="1B180A38" w14:textId="62648A69" w:rsidR="003F39EE" w:rsidRPr="003F39EE" w:rsidRDefault="00D40152" w:rsidP="00D40152">
      <w:pPr>
        <w:pStyle w:val="1"/>
      </w:pPr>
      <w:r>
        <w:rPr>
          <w:rFonts w:hint="eastAsia"/>
        </w:rPr>
        <w:lastRenderedPageBreak/>
        <w:t xml:space="preserve">第四章 </w:t>
      </w:r>
      <w:r w:rsidR="003F39EE" w:rsidRPr="003F39EE">
        <w:t>验收结论与整改</w:t>
      </w:r>
    </w:p>
    <w:p w14:paraId="044CBACC" w14:textId="299E812D" w:rsidR="003F39EE" w:rsidRPr="003F39EE" w:rsidRDefault="00D40152" w:rsidP="00D40152">
      <w:r>
        <w:rPr>
          <w:rFonts w:hint="eastAsia"/>
          <w:b/>
          <w:bCs/>
        </w:rPr>
        <w:t>1</w:t>
      </w:r>
      <w:r>
        <w:rPr>
          <w:b/>
          <w:bCs/>
        </w:rPr>
        <w:t xml:space="preserve">. </w:t>
      </w:r>
      <w:r w:rsidR="003F39EE" w:rsidRPr="003F39EE">
        <w:rPr>
          <w:b/>
          <w:bCs/>
        </w:rPr>
        <w:t>验收报告</w:t>
      </w:r>
      <w:r w:rsidR="003F39EE" w:rsidRPr="003F39EE">
        <w:t>：验收结束后，各方代表需在《项目验收报告》上签署意见。报告应明确验收结论、存在的问题及整改要求。</w:t>
      </w:r>
    </w:p>
    <w:p w14:paraId="0EA6DD48" w14:textId="276A1E5B" w:rsidR="003F39EE" w:rsidRPr="003F39EE" w:rsidRDefault="00D40152" w:rsidP="00D40152">
      <w:r>
        <w:rPr>
          <w:rFonts w:hint="eastAsia"/>
          <w:b/>
          <w:bCs/>
        </w:rPr>
        <w:t>2</w:t>
      </w:r>
      <w:r>
        <w:rPr>
          <w:b/>
          <w:bCs/>
        </w:rPr>
        <w:t xml:space="preserve">. </w:t>
      </w:r>
      <w:r w:rsidR="003F39EE" w:rsidRPr="003F39EE">
        <w:rPr>
          <w:b/>
          <w:bCs/>
        </w:rPr>
        <w:t>合格判定</w:t>
      </w:r>
      <w:r w:rsidR="003F39EE" w:rsidRPr="003F39EE">
        <w:t>：当</w:t>
      </w:r>
      <w:r w:rsidR="003F39EE" w:rsidRPr="003F39EE">
        <w:t>“</w:t>
      </w:r>
      <w:r w:rsidR="003F39EE" w:rsidRPr="003F39EE">
        <w:t>工程质量验收</w:t>
      </w:r>
      <w:r w:rsidR="003F39EE" w:rsidRPr="003F39EE">
        <w:t>”</w:t>
      </w:r>
      <w:r w:rsidR="003F39EE" w:rsidRPr="003F39EE">
        <w:t>中不合格点比例</w:t>
      </w:r>
      <w:r w:rsidR="003F39EE" w:rsidRPr="003F39EE">
        <w:rPr>
          <w:b/>
          <w:bCs/>
        </w:rPr>
        <w:t>低于5%</w:t>
      </w:r>
      <w:r w:rsidR="003F39EE" w:rsidRPr="003F39EE">
        <w:t>，且其他主要项目无重大缺陷时，可判定为</w:t>
      </w:r>
      <w:r w:rsidR="003F39EE" w:rsidRPr="003F39EE">
        <w:t>“</w:t>
      </w:r>
      <w:r w:rsidR="003F39EE" w:rsidRPr="003F39EE">
        <w:t>验收合格，准予进入整改程序</w:t>
      </w:r>
      <w:r w:rsidR="003F39EE" w:rsidRPr="003F39EE">
        <w:t>”</w:t>
      </w:r>
      <w:r w:rsidR="003F39EE" w:rsidRPr="003F39EE">
        <w:t>。</w:t>
      </w:r>
    </w:p>
    <w:p w14:paraId="3283DD56" w14:textId="00EB7BDE" w:rsidR="003F39EE" w:rsidRPr="003F39EE" w:rsidRDefault="00D40152" w:rsidP="00D40152">
      <w:r>
        <w:rPr>
          <w:rFonts w:hint="eastAsia"/>
          <w:b/>
          <w:bCs/>
        </w:rPr>
        <w:t>3</w:t>
      </w:r>
      <w:r>
        <w:rPr>
          <w:b/>
          <w:bCs/>
        </w:rPr>
        <w:t xml:space="preserve">. </w:t>
      </w:r>
      <w:r w:rsidR="003F39EE" w:rsidRPr="003F39EE">
        <w:rPr>
          <w:b/>
          <w:bCs/>
        </w:rPr>
        <w:t>不合格处理</w:t>
      </w:r>
      <w:r w:rsidR="003F39EE" w:rsidRPr="003F39EE">
        <w:t>：若不合格点比例</w:t>
      </w:r>
      <w:r w:rsidR="003F39EE" w:rsidRPr="003F39EE">
        <w:rPr>
          <w:b/>
          <w:bCs/>
        </w:rPr>
        <w:t>高于或等于5%</w:t>
      </w:r>
      <w:r w:rsidR="003F39EE" w:rsidRPr="003F39EE">
        <w:t>，或存在其他重大缺陷，则判定为</w:t>
      </w:r>
      <w:r w:rsidR="003F39EE" w:rsidRPr="003F39EE">
        <w:t>“</w:t>
      </w:r>
      <w:r w:rsidR="003F39EE" w:rsidRPr="003F39EE">
        <w:t>验收不合格</w:t>
      </w:r>
      <w:r w:rsidR="003F39EE" w:rsidRPr="003F39EE">
        <w:t>”</w:t>
      </w:r>
      <w:r w:rsidR="003F39EE" w:rsidRPr="003F39EE">
        <w:t>，项目不得进入下一阶段。</w:t>
      </w:r>
    </w:p>
    <w:p w14:paraId="07CEFF57" w14:textId="19BCB9D8" w:rsidR="003F39EE" w:rsidRPr="003F39EE" w:rsidRDefault="00D40152" w:rsidP="00D40152">
      <w:r>
        <w:rPr>
          <w:rFonts w:hint="eastAsia"/>
          <w:b/>
          <w:bCs/>
        </w:rPr>
        <w:t>4</w:t>
      </w:r>
      <w:r>
        <w:rPr>
          <w:b/>
          <w:bCs/>
        </w:rPr>
        <w:t xml:space="preserve">. </w:t>
      </w:r>
      <w:r w:rsidR="003F39EE" w:rsidRPr="003F39EE">
        <w:rPr>
          <w:b/>
          <w:bCs/>
        </w:rPr>
        <w:t>整改要求</w:t>
      </w:r>
      <w:r w:rsidR="003F39EE" w:rsidRPr="003F39EE">
        <w:t>：</w:t>
      </w:r>
    </w:p>
    <w:p w14:paraId="2B2670F1" w14:textId="59635C43" w:rsidR="003F39EE" w:rsidRPr="003F39EE" w:rsidRDefault="003F39EE" w:rsidP="00D40152">
      <w:r w:rsidRPr="003F39EE">
        <w:rPr>
          <w:b/>
          <w:bCs/>
        </w:rPr>
        <w:t>责任</w:t>
      </w:r>
      <w:r w:rsidRPr="003F39EE">
        <w:t>：所有验收发现的问题，均由施工单位承担整改责任。</w:t>
      </w:r>
    </w:p>
    <w:p w14:paraId="7CC79A33" w14:textId="77777777" w:rsidR="003F39EE" w:rsidRPr="003F39EE" w:rsidRDefault="003F39EE" w:rsidP="00D40152">
      <w:r w:rsidRPr="003F39EE">
        <w:rPr>
          <w:b/>
          <w:bCs/>
        </w:rPr>
        <w:t>期限</w:t>
      </w:r>
      <w:r w:rsidRPr="003F39EE">
        <w:t>：整改工作应在规定期限（通常为10个工作日）内完成。</w:t>
      </w:r>
    </w:p>
    <w:p w14:paraId="10738FC4" w14:textId="77777777" w:rsidR="003F39EE" w:rsidRPr="003F39EE" w:rsidRDefault="003F39EE" w:rsidP="00D40152">
      <w:r w:rsidRPr="003F39EE">
        <w:rPr>
          <w:b/>
          <w:bCs/>
        </w:rPr>
        <w:t>监督</w:t>
      </w:r>
      <w:r w:rsidRPr="003F39EE">
        <w:t>：整改过程应有监理单位（若有）或建设单位代表监督。</w:t>
      </w:r>
    </w:p>
    <w:p w14:paraId="3C5F01C8" w14:textId="77777777" w:rsidR="003F39EE" w:rsidRPr="003F39EE" w:rsidRDefault="003F39EE" w:rsidP="00D40152">
      <w:r w:rsidRPr="003F39EE">
        <w:rPr>
          <w:b/>
          <w:bCs/>
        </w:rPr>
        <w:t>复测与闭环</w:t>
      </w:r>
      <w:r w:rsidRPr="003F39EE">
        <w:t>：整改完成后，施工单位需提交《整改报告》，并对所有整改点进行100%复测。网络信息中心或验收组应对关键整改点进行复核。相关图纸和技术文档必须同步更新。</w:t>
      </w:r>
    </w:p>
    <w:p w14:paraId="23D43C9C" w14:textId="77777777" w:rsidR="003F39EE" w:rsidRPr="003F39EE" w:rsidRDefault="003F39EE" w:rsidP="00D40152">
      <w:r w:rsidRPr="003F39EE">
        <w:rPr>
          <w:b/>
          <w:bCs/>
        </w:rPr>
        <w:lastRenderedPageBreak/>
        <w:t>费用</w:t>
      </w:r>
      <w:r w:rsidRPr="003F39EE">
        <w:t>：整改及复测相关费用已包含在合同总价内，不另行支付。</w:t>
      </w:r>
    </w:p>
    <w:p w14:paraId="2025F62E" w14:textId="77777777" w:rsidR="003F39EE" w:rsidRPr="003F39EE" w:rsidRDefault="003F39EE" w:rsidP="00D40152">
      <w:r w:rsidRPr="003F39EE">
        <w:rPr>
          <w:b/>
          <w:bCs/>
        </w:rPr>
        <w:t>最终措施</w:t>
      </w:r>
      <w:r w:rsidRPr="003F39EE">
        <w:t>：若整改后仍不合格，校方有权要求返工或更换设备材料，由此产生的费用和延误由施工单位承担。</w:t>
      </w:r>
    </w:p>
    <w:p w14:paraId="6B61FD74" w14:textId="1951C807" w:rsidR="003F39EE" w:rsidRPr="003F39EE" w:rsidRDefault="00BD04E5" w:rsidP="00BD04E5">
      <w:pPr>
        <w:pStyle w:val="1"/>
      </w:pPr>
      <w:r>
        <w:rPr>
          <w:rFonts w:hint="eastAsia"/>
        </w:rPr>
        <w:t xml:space="preserve">第五章 </w:t>
      </w:r>
      <w:r w:rsidR="003F39EE" w:rsidRPr="003F39EE">
        <w:t>网络开通与试运行</w:t>
      </w:r>
    </w:p>
    <w:p w14:paraId="1D5BFDB2" w14:textId="1B63FBC2" w:rsidR="003F39EE" w:rsidRPr="003F39EE" w:rsidRDefault="003F39EE" w:rsidP="00BD04E5">
      <w:r w:rsidRPr="003F39EE">
        <w:t>在项目</w:t>
      </w:r>
      <w:r w:rsidR="00BD04E5" w:rsidRPr="00BD04E5">
        <w:rPr>
          <w:rFonts w:hint="eastAsia"/>
          <w:b/>
          <w:bCs/>
        </w:rPr>
        <w:t>完成整改</w:t>
      </w:r>
      <w:r w:rsidR="00157D35">
        <w:rPr>
          <w:rFonts w:hint="eastAsia"/>
          <w:b/>
          <w:bCs/>
        </w:rPr>
        <w:t>，</w:t>
      </w:r>
      <w:r w:rsidRPr="003F39EE">
        <w:rPr>
          <w:b/>
          <w:bCs/>
        </w:rPr>
        <w:t>整体验收合格</w:t>
      </w:r>
      <w:r w:rsidRPr="003F39EE">
        <w:t>，方可申请开通校园网接入</w:t>
      </w:r>
      <w:r w:rsidR="00BD04E5">
        <w:rPr>
          <w:rFonts w:hint="eastAsia"/>
        </w:rPr>
        <w:t>。</w:t>
      </w:r>
      <w:r w:rsidRPr="003F39EE">
        <w:rPr>
          <w:b/>
          <w:bCs/>
        </w:rPr>
        <w:t>开通后</w:t>
      </w:r>
      <w:r w:rsidR="00BD04E5">
        <w:rPr>
          <w:rFonts w:hint="eastAsia"/>
          <w:b/>
          <w:bCs/>
        </w:rPr>
        <w:t>，进入试运行阶段，</w:t>
      </w:r>
      <w:r w:rsidRPr="003F39EE">
        <w:rPr>
          <w:b/>
          <w:bCs/>
        </w:rPr>
        <w:t>试运行期</w:t>
      </w:r>
      <w:r w:rsidR="00BD04E5">
        <w:rPr>
          <w:rFonts w:hint="eastAsia"/>
          <w:b/>
          <w:bCs/>
        </w:rPr>
        <w:t>不少于1个月</w:t>
      </w:r>
      <w:r w:rsidRPr="003F39EE">
        <w:t>。</w:t>
      </w:r>
    </w:p>
    <w:p w14:paraId="655995D2" w14:textId="77777777" w:rsidR="00495B83" w:rsidRPr="003F39EE" w:rsidRDefault="00495B83" w:rsidP="003F39EE"/>
    <w:sectPr w:rsidR="00495B83" w:rsidRPr="003F39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2221F" w14:textId="77777777" w:rsidR="00B109E3" w:rsidRDefault="00B109E3" w:rsidP="00A21310">
      <w:r>
        <w:separator/>
      </w:r>
    </w:p>
  </w:endnote>
  <w:endnote w:type="continuationSeparator" w:id="0">
    <w:p w14:paraId="5B03191B" w14:textId="77777777" w:rsidR="00B109E3" w:rsidRDefault="00B109E3" w:rsidP="00A21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BA96" w14:textId="77777777" w:rsidR="00F9364C" w:rsidRDefault="00F9364C" w:rsidP="00A21310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D607" w14:textId="77777777" w:rsidR="00F9364C" w:rsidRDefault="00F9364C" w:rsidP="00A21310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82120" w14:textId="77777777" w:rsidR="00F9364C" w:rsidRDefault="00F9364C" w:rsidP="00A21310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CD962" w14:textId="77777777" w:rsidR="00B109E3" w:rsidRDefault="00B109E3" w:rsidP="00A21310">
      <w:r>
        <w:separator/>
      </w:r>
    </w:p>
  </w:footnote>
  <w:footnote w:type="continuationSeparator" w:id="0">
    <w:p w14:paraId="08488043" w14:textId="77777777" w:rsidR="00B109E3" w:rsidRDefault="00B109E3" w:rsidP="00A21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8658C" w14:textId="77777777" w:rsidR="00F9364C" w:rsidRDefault="00F9364C" w:rsidP="00A21310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2DA0" w14:textId="77777777" w:rsidR="00F9364C" w:rsidRDefault="00F9364C" w:rsidP="00A21310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6B50" w14:textId="77777777" w:rsidR="00F9364C" w:rsidRDefault="00F9364C" w:rsidP="00A21310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495C62"/>
    <w:multiLevelType w:val="singleLevel"/>
    <w:tmpl w:val="90495C62"/>
    <w:lvl w:ilvl="0">
      <w:start w:val="1"/>
      <w:numFmt w:val="decimal"/>
      <w:suff w:val="space"/>
      <w:lvlText w:val="%1."/>
      <w:lvlJc w:val="left"/>
      <w:pPr>
        <w:ind w:left="0" w:firstLine="482"/>
      </w:pPr>
      <w:rPr>
        <w:rFonts w:hint="default"/>
      </w:rPr>
    </w:lvl>
  </w:abstractNum>
  <w:abstractNum w:abstractNumId="1" w15:restartNumberingAfterBreak="0">
    <w:nsid w:val="A7B4274C"/>
    <w:multiLevelType w:val="singleLevel"/>
    <w:tmpl w:val="A7B4274C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" w15:restartNumberingAfterBreak="0">
    <w:nsid w:val="AC60A870"/>
    <w:multiLevelType w:val="singleLevel"/>
    <w:tmpl w:val="AC60A870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BEABB65D"/>
    <w:multiLevelType w:val="singleLevel"/>
    <w:tmpl w:val="BEABB65D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4" w15:restartNumberingAfterBreak="0">
    <w:nsid w:val="D2C68937"/>
    <w:multiLevelType w:val="singleLevel"/>
    <w:tmpl w:val="D2C68937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5" w15:restartNumberingAfterBreak="0">
    <w:nsid w:val="F8169707"/>
    <w:multiLevelType w:val="singleLevel"/>
    <w:tmpl w:val="F8169707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6" w15:restartNumberingAfterBreak="0">
    <w:nsid w:val="0EA74C63"/>
    <w:multiLevelType w:val="multilevel"/>
    <w:tmpl w:val="48846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F76DC"/>
    <w:multiLevelType w:val="multilevel"/>
    <w:tmpl w:val="13EF76DC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52D0CC4"/>
    <w:multiLevelType w:val="multilevel"/>
    <w:tmpl w:val="E2C6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3E13EC"/>
    <w:multiLevelType w:val="multilevel"/>
    <w:tmpl w:val="CE2A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7F8449"/>
    <w:multiLevelType w:val="singleLevel"/>
    <w:tmpl w:val="157F8449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1" w15:restartNumberingAfterBreak="0">
    <w:nsid w:val="17D86A99"/>
    <w:multiLevelType w:val="multilevel"/>
    <w:tmpl w:val="904A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D62786"/>
    <w:multiLevelType w:val="multilevel"/>
    <w:tmpl w:val="DE446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389140"/>
    <w:multiLevelType w:val="singleLevel"/>
    <w:tmpl w:val="32389140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4" w15:restartNumberingAfterBreak="0">
    <w:nsid w:val="35203C90"/>
    <w:multiLevelType w:val="multilevel"/>
    <w:tmpl w:val="21F2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FB5FFC"/>
    <w:multiLevelType w:val="multilevel"/>
    <w:tmpl w:val="292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CE34EE"/>
    <w:multiLevelType w:val="multilevel"/>
    <w:tmpl w:val="75CE34EE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7B361BB6"/>
    <w:multiLevelType w:val="multilevel"/>
    <w:tmpl w:val="7B361BB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7E9B5F4A"/>
    <w:multiLevelType w:val="singleLevel"/>
    <w:tmpl w:val="7E9B5F4A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6"/>
  </w:num>
  <w:num w:numId="5">
    <w:abstractNumId w:val="7"/>
  </w:num>
  <w:num w:numId="6">
    <w:abstractNumId w:val="17"/>
  </w:num>
  <w:num w:numId="7">
    <w:abstractNumId w:val="13"/>
  </w:num>
  <w:num w:numId="8">
    <w:abstractNumId w:val="10"/>
  </w:num>
  <w:num w:numId="9">
    <w:abstractNumId w:val="18"/>
  </w:num>
  <w:num w:numId="10">
    <w:abstractNumId w:val="1"/>
  </w:num>
  <w:num w:numId="11">
    <w:abstractNumId w:val="5"/>
  </w:num>
  <w:num w:numId="12">
    <w:abstractNumId w:val="3"/>
  </w:num>
  <w:num w:numId="13">
    <w:abstractNumId w:val="11"/>
  </w:num>
  <w:num w:numId="14">
    <w:abstractNumId w:val="8"/>
  </w:num>
  <w:num w:numId="15">
    <w:abstractNumId w:val="15"/>
  </w:num>
  <w:num w:numId="16">
    <w:abstractNumId w:val="14"/>
  </w:num>
  <w:num w:numId="17">
    <w:abstractNumId w:val="12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F1"/>
    <w:rsid w:val="000260B4"/>
    <w:rsid w:val="00060A1F"/>
    <w:rsid w:val="0011565C"/>
    <w:rsid w:val="00157D35"/>
    <w:rsid w:val="001E2AAE"/>
    <w:rsid w:val="003B1920"/>
    <w:rsid w:val="003F39EE"/>
    <w:rsid w:val="00495B83"/>
    <w:rsid w:val="00503259"/>
    <w:rsid w:val="005571EB"/>
    <w:rsid w:val="00582467"/>
    <w:rsid w:val="006B6CE2"/>
    <w:rsid w:val="007D47F1"/>
    <w:rsid w:val="00886A36"/>
    <w:rsid w:val="009513D6"/>
    <w:rsid w:val="00A148FE"/>
    <w:rsid w:val="00A21310"/>
    <w:rsid w:val="00AD7DBD"/>
    <w:rsid w:val="00B0247A"/>
    <w:rsid w:val="00B109E3"/>
    <w:rsid w:val="00BA43A3"/>
    <w:rsid w:val="00BD04E5"/>
    <w:rsid w:val="00C12F39"/>
    <w:rsid w:val="00CC1A45"/>
    <w:rsid w:val="00CF67D0"/>
    <w:rsid w:val="00D40152"/>
    <w:rsid w:val="00DE4D06"/>
    <w:rsid w:val="00F37D55"/>
    <w:rsid w:val="00F776E9"/>
    <w:rsid w:val="00F9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42893"/>
  <w15:chartTrackingRefBased/>
  <w15:docId w15:val="{FAD6CF7F-9380-4093-9734-FC3707CB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310"/>
    <w:pPr>
      <w:widowControl w:val="0"/>
      <w:adjustRightInd w:val="0"/>
      <w:spacing w:before="100" w:after="100" w:line="300" w:lineRule="auto"/>
      <w:ind w:firstLineChars="200" w:firstLine="640"/>
      <w:jc w:val="both"/>
    </w:pPr>
    <w:rPr>
      <w:rFonts w:ascii="仿宋_GB2312" w:eastAsia="仿宋_GB2312" w:hAnsi="仿宋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21310"/>
    <w:pPr>
      <w:spacing w:line="560" w:lineRule="exact"/>
      <w:jc w:val="left"/>
      <w:outlineLvl w:val="0"/>
    </w:pPr>
    <w:rPr>
      <w:rFonts w:ascii="黑体" w:eastAsia="黑体" w:hAnsi="黑体"/>
    </w:rPr>
  </w:style>
  <w:style w:type="paragraph" w:styleId="2">
    <w:name w:val="heading 2"/>
    <w:basedOn w:val="a"/>
    <w:next w:val="a0"/>
    <w:link w:val="20"/>
    <w:unhideWhenUsed/>
    <w:qFormat/>
    <w:rsid w:val="00C12F39"/>
    <w:pPr>
      <w:outlineLvl w:val="1"/>
    </w:pPr>
    <w:rPr>
      <w:rFonts w:ascii="黑体" w:eastAsia="黑体" w:hAnsi="黑体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DE4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E4D0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E4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E4D06"/>
    <w:rPr>
      <w:sz w:val="18"/>
      <w:szCs w:val="18"/>
    </w:rPr>
  </w:style>
  <w:style w:type="character" w:customStyle="1" w:styleId="20">
    <w:name w:val="标题 2 字符"/>
    <w:basedOn w:val="a1"/>
    <w:link w:val="2"/>
    <w:rsid w:val="00C12F39"/>
    <w:rPr>
      <w:rFonts w:ascii="黑体" w:eastAsia="黑体" w:hAnsi="黑体"/>
      <w:sz w:val="32"/>
      <w:szCs w:val="32"/>
    </w:rPr>
  </w:style>
  <w:style w:type="paragraph" w:styleId="a0">
    <w:name w:val="Body Text"/>
    <w:basedOn w:val="a"/>
    <w:link w:val="a8"/>
    <w:qFormat/>
    <w:rsid w:val="00A21310"/>
  </w:style>
  <w:style w:type="character" w:customStyle="1" w:styleId="a8">
    <w:name w:val="正文文本 字符"/>
    <w:basedOn w:val="a1"/>
    <w:link w:val="a0"/>
    <w:rsid w:val="00A21310"/>
    <w:rPr>
      <w:rFonts w:ascii="仿宋_GB2312" w:eastAsia="仿宋_GB2312" w:hAnsi="仿宋"/>
      <w:sz w:val="32"/>
      <w:szCs w:val="32"/>
    </w:rPr>
  </w:style>
  <w:style w:type="character" w:customStyle="1" w:styleId="10">
    <w:name w:val="标题 1 字符"/>
    <w:basedOn w:val="a1"/>
    <w:link w:val="1"/>
    <w:uiPriority w:val="9"/>
    <w:rsid w:val="00A21310"/>
    <w:rPr>
      <w:rFonts w:ascii="黑体" w:eastAsia="黑体" w:hAnsi="黑体"/>
      <w:sz w:val="32"/>
      <w:szCs w:val="32"/>
    </w:rPr>
  </w:style>
  <w:style w:type="paragraph" w:styleId="a9">
    <w:name w:val="Title"/>
    <w:basedOn w:val="a"/>
    <w:next w:val="a"/>
    <w:link w:val="aa"/>
    <w:uiPriority w:val="10"/>
    <w:qFormat/>
    <w:rsid w:val="00F9364C"/>
    <w:pPr>
      <w:widowControl/>
      <w:adjustRightInd/>
      <w:spacing w:before="0" w:after="0" w:line="560" w:lineRule="exact"/>
      <w:ind w:firstLineChars="0" w:firstLine="0"/>
      <w:jc w:val="center"/>
    </w:pPr>
    <w:rPr>
      <w:rFonts w:ascii="方正小标宋简体" w:eastAsia="方正小标宋简体"/>
      <w:sz w:val="44"/>
      <w:szCs w:val="44"/>
    </w:rPr>
  </w:style>
  <w:style w:type="character" w:customStyle="1" w:styleId="aa">
    <w:name w:val="标题 字符"/>
    <w:basedOn w:val="a1"/>
    <w:link w:val="a9"/>
    <w:uiPriority w:val="10"/>
    <w:rsid w:val="00F9364C"/>
    <w:rPr>
      <w:rFonts w:ascii="方正小标宋简体" w:eastAsia="方正小标宋简体" w:hAnsi="仿宋"/>
      <w:sz w:val="44"/>
      <w:szCs w:val="44"/>
    </w:rPr>
  </w:style>
  <w:style w:type="paragraph" w:styleId="ab">
    <w:name w:val="Subtitle"/>
    <w:basedOn w:val="a"/>
    <w:next w:val="a"/>
    <w:link w:val="ac"/>
    <w:uiPriority w:val="11"/>
    <w:qFormat/>
    <w:rsid w:val="00F9364C"/>
    <w:pPr>
      <w:widowControl/>
      <w:adjustRightInd/>
      <w:spacing w:before="0" w:after="0" w:line="560" w:lineRule="exact"/>
      <w:jc w:val="center"/>
    </w:pPr>
    <w:rPr>
      <w:rFonts w:ascii="方正小标宋简体" w:eastAsia="方正小标宋简体"/>
    </w:rPr>
  </w:style>
  <w:style w:type="character" w:customStyle="1" w:styleId="ac">
    <w:name w:val="副标题 字符"/>
    <w:basedOn w:val="a1"/>
    <w:link w:val="ab"/>
    <w:uiPriority w:val="11"/>
    <w:rsid w:val="00F9364C"/>
    <w:rPr>
      <w:rFonts w:ascii="方正小标宋简体" w:eastAsia="方正小标宋简体" w:hAnsi="仿宋"/>
      <w:sz w:val="32"/>
      <w:szCs w:val="32"/>
    </w:rPr>
  </w:style>
  <w:style w:type="character" w:styleId="ad">
    <w:name w:val="Strong"/>
    <w:basedOn w:val="a1"/>
    <w:uiPriority w:val="22"/>
    <w:qFormat/>
    <w:rsid w:val="0011565C"/>
    <w:rPr>
      <w:b/>
      <w:bCs/>
    </w:rPr>
  </w:style>
  <w:style w:type="paragraph" w:customStyle="1" w:styleId="ybc-li-component">
    <w:name w:val="ybc-li-component"/>
    <w:basedOn w:val="a"/>
    <w:rsid w:val="00C12F39"/>
    <w:pPr>
      <w:widowControl/>
      <w:adjustRightInd/>
      <w:spacing w:beforeAutospacing="1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C12F39"/>
    <w:pPr>
      <w:ind w:firstLine="420"/>
    </w:pPr>
  </w:style>
  <w:style w:type="paragraph" w:styleId="af">
    <w:name w:val="No Spacing"/>
    <w:uiPriority w:val="1"/>
    <w:qFormat/>
    <w:rsid w:val="00C12F39"/>
    <w:pPr>
      <w:widowControl w:val="0"/>
      <w:adjustRightInd w:val="0"/>
      <w:ind w:firstLineChars="200" w:firstLine="640"/>
      <w:jc w:val="both"/>
    </w:pPr>
    <w:rPr>
      <w:rFonts w:ascii="仿宋_GB2312" w:eastAsia="仿宋_GB2312" w:hAnsi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7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9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xiaopeng</dc:creator>
  <cp:keywords/>
  <dc:description/>
  <cp:lastModifiedBy>xiaopeng</cp:lastModifiedBy>
  <cp:revision>6</cp:revision>
  <dcterms:created xsi:type="dcterms:W3CDTF">2026-06-01T03:32:00Z</dcterms:created>
  <dcterms:modified xsi:type="dcterms:W3CDTF">2026-06-29T03:01:00Z</dcterms:modified>
</cp:coreProperties>
</file>