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9B2C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武汉理工版DeepSeek大模型使用指南</w:t>
      </w:r>
    </w:p>
    <w:p w14:paraId="622EBAC9">
      <w:pPr>
        <w:rPr>
          <w:rFonts w:hint="eastAsia"/>
          <w:lang w:val="en-US" w:eastAsia="zh-CN"/>
        </w:rPr>
      </w:pPr>
    </w:p>
    <w:p w14:paraId="4164BB75">
      <w:pPr>
        <w:numPr>
          <w:ilvl w:val="0"/>
          <w:numId w:val="1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申请方式</w:t>
      </w:r>
    </w:p>
    <w:p w14:paraId="28096EAB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 w14:paraId="0C83E6D4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登录智慧理工大，在办事大厅中搜索“DeepSeek大模型用户申请”，填写申请表单，根据自己的用途选择合适的版本，待审核通过后即可访问。</w:t>
      </w:r>
    </w:p>
    <w:p w14:paraId="4E3A2250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1421765"/>
            <wp:effectExtent l="0" t="0" r="317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0F3BD6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14675" cy="1200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B23638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33AA0EB">
      <w:pPr>
        <w:numPr>
          <w:numId w:val="0"/>
        </w:numPr>
        <w:ind w:firstLine="422" w:firstLineChars="200"/>
        <w:rPr>
          <w:rFonts w:hint="eastAsia"/>
          <w:lang w:val="en-US" w:eastAsia="zh-CN"/>
        </w:rPr>
      </w:pPr>
      <w:r>
        <w:rPr>
          <w:rFonts w:hint="default"/>
          <w:b/>
          <w:bCs/>
          <w:lang w:val="en-US" w:eastAsia="zh-CN"/>
        </w:rPr>
        <w:t>本地版</w:t>
      </w:r>
      <w:r>
        <w:rPr>
          <w:rFonts w:hint="eastAsia"/>
          <w:b/>
          <w:bCs/>
          <w:lang w:val="en-US" w:eastAsia="zh-CN"/>
        </w:rPr>
        <w:t>：推荐需要处理敏感数据的单位用户使用</w:t>
      </w:r>
    </w:p>
    <w:p w14:paraId="02BBE210"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其特点在于: </w:t>
      </w:r>
    </w:p>
    <w:p w14:paraId="22F4A0C3"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数据安全 :核心数据100%校内闭环 ；</w:t>
      </w:r>
    </w:p>
    <w:p w14:paraId="7841F6EC">
      <w:pPr>
        <w:numPr>
          <w:ilvl w:val="0"/>
          <w:numId w:val="2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目前暂只支持R1版本</w:t>
      </w:r>
    </w:p>
    <w:p w14:paraId="14BF38C7">
      <w:pPr>
        <w:numPr>
          <w:numId w:val="0"/>
        </w:numPr>
        <w:ind w:leftChars="200"/>
        <w:rPr>
          <w:rFonts w:hint="eastAsia"/>
          <w:lang w:val="en-US" w:eastAsia="zh-CN"/>
        </w:rPr>
      </w:pPr>
    </w:p>
    <w:p w14:paraId="27CF3001">
      <w:pPr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公有云版：推荐日常教学或个人学习使用</w:t>
      </w:r>
    </w:p>
    <w:p w14:paraId="40D4C5C0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其特点在于：</w:t>
      </w:r>
    </w:p>
    <w:p w14:paraId="53BA9350">
      <w:pPr>
        <w:numPr>
          <w:ilvl w:val="0"/>
          <w:numId w:val="3"/>
        </w:numPr>
        <w:ind w:firstLine="42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弹性扩展：支持千级并发自动扩容，响应延迟低</w:t>
      </w:r>
      <w:r>
        <w:rPr>
          <w:rFonts w:hint="eastAsia"/>
          <w:lang w:val="en-US" w:eastAsia="zh-CN"/>
        </w:rPr>
        <w:t>；</w:t>
      </w:r>
    </w:p>
    <w:p w14:paraId="55EE6717">
      <w:pPr>
        <w:numPr>
          <w:ilvl w:val="0"/>
          <w:numId w:val="3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多版本灵活选择：提供R1和V3版本供用户选择。</w:t>
      </w:r>
    </w:p>
    <w:p w14:paraId="4113B31B">
      <w:pPr>
        <w:numPr>
          <w:numId w:val="0"/>
        </w:numPr>
        <w:rPr>
          <w:rFonts w:hint="default"/>
          <w:lang w:val="en-US" w:eastAsia="zh-CN"/>
        </w:rPr>
      </w:pPr>
    </w:p>
    <w:p w14:paraId="39D5A218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给每位用户提供稳定优质的服务体验，我们采用了科学的分批次审核机制。这样的调配方案不仅能确保系统持续稳定运行，更能让每位用户在使用时都获得流畅的体验，避免出现系统过载导致的服务质量下降。</w:t>
      </w:r>
      <w:r>
        <w:rPr>
          <w:rFonts w:hint="default"/>
          <w:b/>
          <w:bCs/>
          <w:color w:val="FF0000"/>
          <w:lang w:val="en-US" w:eastAsia="zh-CN"/>
        </w:rPr>
        <w:t>本地版和公有云版均优先支持重点科研项目（如国家基金申报）和教学创新试点等工作</w:t>
      </w:r>
      <w:r>
        <w:rPr>
          <w:rFonts w:hint="eastAsia"/>
          <w:b/>
          <w:bCs/>
          <w:color w:val="FF0000"/>
          <w:lang w:val="en-US" w:eastAsia="zh-CN"/>
        </w:rPr>
        <w:t>。</w:t>
      </w:r>
    </w:p>
    <w:p w14:paraId="53F61B9A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 w14:paraId="12750CDC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 w14:paraId="0F69E5D4">
      <w:pPr>
        <w:numPr>
          <w:ilvl w:val="0"/>
          <w:numId w:val="1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访问方式（仅限校园网环境访问，校外访问请使用VPN）</w:t>
      </w:r>
    </w:p>
    <w:p w14:paraId="27B1A6E8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 w14:paraId="38AB817F"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PC端</w:t>
      </w:r>
    </w:p>
    <w:p w14:paraId="42B488A6">
      <w:pPr>
        <w:numPr>
          <w:ilvl w:val="0"/>
          <w:numId w:val="4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登录智慧理工大；</w:t>
      </w:r>
    </w:p>
    <w:p w14:paraId="55887BE4">
      <w:pPr>
        <w:numPr>
          <w:ilvl w:val="0"/>
          <w:numId w:val="4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根据申请的版本，点击集成站点中应用“DeepSeek-R1本地版”或“DeepSeek公有云”</w:t>
      </w:r>
      <w:r>
        <w:rPr>
          <w:rFonts w:hint="eastAsia"/>
          <w:lang w:val="en-US" w:eastAsia="zh-CN"/>
        </w:rPr>
        <w:t>；</w:t>
      </w:r>
    </w:p>
    <w:p w14:paraId="6E335B6D">
      <w:pPr>
        <w:numPr>
          <w:ilvl w:val="0"/>
          <w:numId w:val="4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（这里以公有云版为例）点击“使用智慧理工大权限继续”，将跳转至统一身份认证界面，登录后即可使用。</w:t>
      </w:r>
    </w:p>
    <w:p w14:paraId="2D5077D3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3493135"/>
            <wp:effectExtent l="0" t="0" r="3175" b="1206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882E6E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0025" cy="2847340"/>
            <wp:effectExtent l="0" t="0" r="15875" b="1016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5BA4A2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02AF0385">
      <w:pPr>
        <w:numPr>
          <w:ilvl w:val="0"/>
          <w:numId w:val="0"/>
        </w:numPr>
        <w:jc w:val="both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u w:val="single"/>
          <w:lang w:val="en-US" w:eastAsia="zh-CN"/>
        </w:rPr>
        <w:t>移动端</w:t>
      </w:r>
    </w:p>
    <w:p w14:paraId="2657B98B">
      <w:pPr>
        <w:numPr>
          <w:ilvl w:val="0"/>
          <w:numId w:val="5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进入“武理微校园”企业微信工作台;</w:t>
      </w:r>
    </w:p>
    <w:p w14:paraId="1472D512">
      <w:pPr>
        <w:numPr>
          <w:ilvl w:val="0"/>
          <w:numId w:val="5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点击应用“DeepSeek-R1本地版”或“DeepSeek公有云”，即可使用。</w:t>
      </w:r>
    </w:p>
    <w:p w14:paraId="4CA9731B">
      <w:pPr>
        <w:numPr>
          <w:ilvl w:val="0"/>
          <w:numId w:val="5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（这里以公有云版为例）点击“使用智慧理工大权限继续”，将跳转至统一身份认证界面，登录后即可使用。</w:t>
      </w:r>
    </w:p>
    <w:p w14:paraId="51ECF0D3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17215" cy="3934460"/>
            <wp:effectExtent l="0" t="0" r="6985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393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D084BE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3272790"/>
            <wp:effectExtent l="0" t="0" r="3175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AE1EE3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9040" cy="2907030"/>
            <wp:effectExtent l="0" t="0" r="10160" b="762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DF797A">
      <w:pPr>
        <w:numPr>
          <w:ilvl w:val="0"/>
          <w:numId w:val="0"/>
        </w:numPr>
        <w:ind w:firstLine="422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R1和V3版本区别？</w:t>
      </w:r>
    </w:p>
    <w:p w14:paraId="348D60FC">
      <w:pPr>
        <w:numPr>
          <w:ilvl w:val="0"/>
          <w:numId w:val="0"/>
        </w:numPr>
        <w:ind w:firstLine="422" w:firstLineChars="200"/>
        <w:rPr>
          <w:rFonts w:hint="eastAsia"/>
          <w:b/>
          <w:bCs/>
          <w:u w:val="single"/>
          <w:lang w:val="en-US" w:eastAsia="zh-CN"/>
        </w:rPr>
      </w:pPr>
    </w:p>
    <w:p w14:paraId="5B02EA0A">
      <w:pPr>
        <w:numPr>
          <w:ilvl w:val="0"/>
          <w:numId w:val="0"/>
        </w:numPr>
        <w:ind w:firstLine="422" w:firstLineChars="20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DeepSeek-V3通用型模型：</w:t>
      </w:r>
      <w:r>
        <w:rPr>
          <w:rFonts w:hint="default"/>
          <w:lang w:val="en-US" w:eastAsia="zh-CN"/>
        </w:rPr>
        <w:t>专注于自然语言处理、知识问答、内容创作等通用任务，适用于内容生成、多语言翻译、智能客服等场景。</w:t>
      </w:r>
    </w:p>
    <w:p w14:paraId="569AF1F0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 w14:paraId="1C2262B0">
      <w:pPr>
        <w:numPr>
          <w:ilvl w:val="0"/>
          <w:numId w:val="0"/>
        </w:numPr>
        <w:ind w:firstLine="422" w:firstLineChars="20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DeepSeek-R1推理专用模型：</w:t>
      </w:r>
      <w:r>
        <w:rPr>
          <w:rFonts w:hint="default"/>
          <w:lang w:val="en-US" w:eastAsia="zh-CN"/>
        </w:rPr>
        <w:t>专注于复杂逻辑推理任务，擅长数学证明、代码生成、决策优化等场景，通过大规模强化学习提升推理能力。</w:t>
      </w:r>
    </w:p>
    <w:p w14:paraId="2975787C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 w14:paraId="73CC7A06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401A851B">
      <w:pPr>
        <w:numPr>
          <w:ilvl w:val="0"/>
          <w:numId w:val="1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大模型交互界面</w:t>
      </w:r>
    </w:p>
    <w:p w14:paraId="26B719F1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25ED402B">
      <w:pPr>
        <w:numPr>
          <w:ilvl w:val="0"/>
          <w:numId w:val="0"/>
        </w:numPr>
        <w:ind w:firstLine="422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以公有云R1满血版界面为例：</w:t>
      </w:r>
    </w:p>
    <w:p w14:paraId="5C51F05E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3579495"/>
            <wp:effectExtent l="0" t="0" r="2540" b="19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E289FC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1DA1A134"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查看历史对话：</w:t>
      </w:r>
    </w:p>
    <w:p w14:paraId="7A07184F">
      <w:pPr>
        <w:numPr>
          <w:ilvl w:val="0"/>
          <w:numId w:val="0"/>
        </w:numPr>
        <w:ind w:firstLine="420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界面左侧边栏可查看历史对话记录，用户可自行删除或导出历史对话记录。</w:t>
      </w:r>
    </w:p>
    <w:p w14:paraId="2D23E452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543425" cy="4305300"/>
            <wp:effectExtent l="0" t="0" r="9525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799B">
      <w:pPr>
        <w:numPr>
          <w:ilvl w:val="0"/>
          <w:numId w:val="0"/>
        </w:num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因当前算力资源紧张，上传文件功能尚未开放，并非没有权限，待资源扩充完成后，将会逐步放开，后续我们将根据负载情况实时调整并主动告知。</w:t>
      </w:r>
    </w:p>
    <w:p w14:paraId="71AF556D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6E1050E8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6C378D52">
      <w:pPr>
        <w:numPr>
          <w:ilvl w:val="0"/>
          <w:numId w:val="1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输入提示词</w:t>
      </w:r>
    </w:p>
    <w:p w14:paraId="566EFA15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 w14:paraId="5E45CBE2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在提示词的选择上，应尽量简洁明了，这样模型更能准确理解您的需求。以下是一些提示词的编写建议，希望对您有所帮助：</w:t>
      </w:r>
    </w:p>
    <w:p w14:paraId="74C971B7">
      <w:pPr>
        <w:numPr>
          <w:ilvl w:val="0"/>
          <w:numId w:val="6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明确意图：直接</w:t>
      </w:r>
      <w:r>
        <w:rPr>
          <w:rFonts w:hint="eastAsia"/>
          <w:lang w:val="en-US" w:eastAsia="zh-CN"/>
        </w:rPr>
        <w:t>表达想要的结果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比</w:t>
      </w:r>
      <w:r>
        <w:rPr>
          <w:rFonts w:hint="default"/>
          <w:lang w:val="en-US" w:eastAsia="zh-CN"/>
        </w:rPr>
        <w:t>如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总结新闻热点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或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翻译这段话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</w:t>
      </w:r>
    </w:p>
    <w:p w14:paraId="159E7A0D">
      <w:pPr>
        <w:numPr>
          <w:ilvl w:val="0"/>
          <w:numId w:val="6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提供必要信息：给出模型完成任务所需的关键信息，避免冗余</w:t>
      </w:r>
      <w:r>
        <w:rPr>
          <w:rFonts w:hint="eastAsia"/>
          <w:lang w:val="en-US" w:eastAsia="zh-CN"/>
        </w:rPr>
        <w:t>，比如“关于环保的5点建议”</w:t>
      </w:r>
      <w:r>
        <w:rPr>
          <w:rFonts w:hint="default"/>
          <w:lang w:val="en-US" w:eastAsia="zh-CN"/>
        </w:rPr>
        <w:t>。</w:t>
      </w:r>
    </w:p>
    <w:p w14:paraId="79C21E97">
      <w:pPr>
        <w:numPr>
          <w:ilvl w:val="0"/>
          <w:numId w:val="6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指定格式：如果需要特定格式的输出，如列表、表格或段落，</w:t>
      </w:r>
      <w:r>
        <w:rPr>
          <w:rFonts w:hint="eastAsia"/>
          <w:lang w:val="en-US" w:eastAsia="zh-CN"/>
        </w:rPr>
        <w:t>最好</w:t>
      </w:r>
      <w:r>
        <w:rPr>
          <w:rFonts w:hint="default"/>
          <w:lang w:val="en-US" w:eastAsia="zh-CN"/>
        </w:rPr>
        <w:t>明确说明。</w:t>
      </w:r>
    </w:p>
    <w:p w14:paraId="4F5C632D">
      <w:pPr>
        <w:numPr>
          <w:ilvl w:val="0"/>
          <w:numId w:val="6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使用专业术语（</w:t>
      </w:r>
      <w:r>
        <w:rPr>
          <w:rFonts w:hint="eastAsia"/>
          <w:lang w:val="en-US" w:eastAsia="zh-CN"/>
        </w:rPr>
        <w:t>非必要</w:t>
      </w:r>
      <w:r>
        <w:rPr>
          <w:rFonts w:hint="default"/>
          <w:lang w:val="en-US" w:eastAsia="zh-CN"/>
        </w:rPr>
        <w:t>）：在需要专业回答时，使用相关领域的术语</w:t>
      </w:r>
      <w:r>
        <w:rPr>
          <w:rFonts w:hint="eastAsia"/>
          <w:lang w:val="en-US" w:eastAsia="zh-CN"/>
        </w:rPr>
        <w:t>，比如“编写SQL查询语句”</w:t>
      </w:r>
      <w:r>
        <w:rPr>
          <w:rFonts w:hint="default"/>
          <w:lang w:val="en-US" w:eastAsia="zh-CN"/>
        </w:rPr>
        <w:t>。</w:t>
      </w:r>
    </w:p>
    <w:p w14:paraId="70F97F41">
      <w:pPr>
        <w:numPr>
          <w:ilvl w:val="0"/>
          <w:numId w:val="6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保持简洁：避免使用长句或复杂指令，尽量用短语或关键词表达</w:t>
      </w:r>
      <w:r>
        <w:rPr>
          <w:rFonts w:hint="eastAsia"/>
          <w:lang w:val="en-US" w:eastAsia="zh-CN"/>
        </w:rPr>
        <w:t>，如“今日天气”</w:t>
      </w:r>
      <w:r>
        <w:rPr>
          <w:rFonts w:hint="default"/>
          <w:lang w:val="en-US" w:eastAsia="zh-CN"/>
        </w:rPr>
        <w:t>。</w:t>
      </w:r>
    </w:p>
    <w:p w14:paraId="79BE1D2E">
      <w:pPr>
        <w:numPr>
          <w:numId w:val="0"/>
        </w:numPr>
        <w:ind w:leftChars="200"/>
        <w:rPr>
          <w:rFonts w:hint="default"/>
          <w:lang w:val="en-US" w:eastAsia="zh-CN"/>
        </w:rPr>
      </w:pPr>
    </w:p>
    <w:p w14:paraId="11CE8925">
      <w:pPr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温馨提醒：</w:t>
      </w:r>
      <w:r>
        <w:rPr>
          <w:rFonts w:hint="default"/>
          <w:b/>
          <w:bCs/>
          <w:lang w:val="en-US" w:eastAsia="zh-CN"/>
        </w:rPr>
        <w:t>使用AI大模型时，</w:t>
      </w:r>
      <w:r>
        <w:rPr>
          <w:rFonts w:hint="eastAsia"/>
          <w:b/>
          <w:bCs/>
          <w:lang w:val="en-US" w:eastAsia="zh-CN"/>
        </w:rPr>
        <w:t>请注意</w:t>
      </w:r>
      <w:r>
        <w:rPr>
          <w:rFonts w:hint="default"/>
          <w:b/>
          <w:bCs/>
          <w:lang w:val="en-US" w:eastAsia="zh-CN"/>
        </w:rPr>
        <w:t>数据隐私保护</w:t>
      </w:r>
      <w:r>
        <w:rPr>
          <w:rFonts w:hint="eastAsia"/>
          <w:b/>
          <w:bCs/>
          <w:lang w:val="en-US" w:eastAsia="zh-CN"/>
        </w:rPr>
        <w:t>！</w:t>
      </w:r>
    </w:p>
    <w:p w14:paraId="489A7912">
      <w:pPr>
        <w:numPr>
          <w:ilvl w:val="0"/>
          <w:numId w:val="7"/>
        </w:numPr>
        <w:ind w:left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不要输入：身份证号、学工号、银行账号等个人隐私和敏感信息</w:t>
      </w:r>
      <w:r>
        <w:rPr>
          <w:rFonts w:hint="eastAsia"/>
          <w:lang w:val="en-US" w:eastAsia="zh-CN"/>
        </w:rPr>
        <w:t>；</w:t>
      </w:r>
    </w:p>
    <w:p w14:paraId="2340F01E">
      <w:pPr>
        <w:numPr>
          <w:ilvl w:val="0"/>
          <w:numId w:val="7"/>
        </w:numPr>
        <w:ind w:left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禁止上传：各类涉密信息和文件，严格遵守“涉密不上网、上网不涉密”的准则</w:t>
      </w:r>
      <w:r>
        <w:rPr>
          <w:rFonts w:hint="eastAsia"/>
          <w:lang w:val="en-US" w:eastAsia="zh-CN"/>
        </w:rPr>
        <w:t>；</w:t>
      </w:r>
    </w:p>
    <w:p w14:paraId="456EBD3C">
      <w:pPr>
        <w:numPr>
          <w:ilvl w:val="0"/>
          <w:numId w:val="7"/>
        </w:numPr>
        <w:ind w:left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及时上报：发现系统漏洞或安全隐患请立即</w:t>
      </w:r>
      <w:r>
        <w:rPr>
          <w:rFonts w:hint="eastAsia"/>
          <w:lang w:val="en-US" w:eastAsia="zh-CN"/>
        </w:rPr>
        <w:t>与</w:t>
      </w:r>
      <w:r>
        <w:rPr>
          <w:rFonts w:hint="default"/>
          <w:lang w:val="en-US" w:eastAsia="zh-CN"/>
        </w:rPr>
        <w:t>网络信息中心</w:t>
      </w:r>
      <w:r>
        <w:rPr>
          <w:rFonts w:hint="eastAsia"/>
          <w:lang w:val="en-US" w:eastAsia="zh-CN"/>
        </w:rPr>
        <w:t>取得联系。</w:t>
      </w:r>
    </w:p>
    <w:p w14:paraId="29512120">
      <w:pPr>
        <w:numPr>
          <w:numId w:val="0"/>
        </w:numPr>
        <w:rPr>
          <w:rFonts w:hint="eastAsia"/>
          <w:lang w:val="en-US" w:eastAsia="zh-CN"/>
        </w:rPr>
      </w:pPr>
    </w:p>
    <w:p w14:paraId="0DA48473">
      <w:pPr>
        <w:numPr>
          <w:numId w:val="0"/>
        </w:numPr>
        <w:rPr>
          <w:rFonts w:hint="eastAsia"/>
          <w:lang w:val="en-US" w:eastAsia="zh-CN"/>
        </w:rPr>
      </w:pPr>
    </w:p>
    <w:p w14:paraId="2683DD28">
      <w:pPr>
        <w:numPr>
          <w:ilvl w:val="0"/>
          <w:numId w:val="1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意见反馈</w:t>
      </w:r>
    </w:p>
    <w:p w14:paraId="7271DBFF">
      <w:pPr>
        <w:numPr>
          <w:numId w:val="0"/>
        </w:numPr>
        <w:ind w:leftChars="0" w:firstLine="420" w:firstLineChars="200"/>
        <w:rPr>
          <w:rFonts w:hint="default"/>
          <w:lang w:val="en-US" w:eastAsia="zh-CN"/>
        </w:rPr>
      </w:pPr>
    </w:p>
    <w:p w14:paraId="12E7922E">
      <w:pPr>
        <w:numPr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为持续优化平台功能与用户体验，欢迎师生通过以下渠道提供宝贵意见：</w:t>
      </w:r>
    </w:p>
    <w:p w14:paraId="596F3240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对话页面右下角设置了反馈入口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如下图所示</w:t>
      </w:r>
      <w:r>
        <w:rPr>
          <w:rFonts w:hint="eastAsia"/>
          <w:lang w:val="en-US" w:eastAsia="zh-CN"/>
        </w:rPr>
        <w:t>：</w:t>
      </w:r>
    </w:p>
    <w:p w14:paraId="4E0FE496">
      <w:pPr>
        <w:numPr>
          <w:numId w:val="0"/>
        </w:numPr>
        <w:ind w:leftChars="0" w:firstLine="420" w:firstLineChars="200"/>
        <w:jc w:val="center"/>
      </w:pPr>
      <w:r>
        <w:drawing>
          <wp:inline distT="0" distB="0" distL="114300" distR="114300">
            <wp:extent cx="3752850" cy="1676400"/>
            <wp:effectExtent l="0" t="0" r="0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2B10">
      <w:pPr>
        <w:numPr>
          <w:numId w:val="0"/>
        </w:numPr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更多问题，请联系网络中心技术支持团队</w:t>
      </w:r>
      <w:r>
        <w:rPr>
          <w:rFonts w:hint="eastAsia"/>
          <w:lang w:val="en-US" w:eastAsia="zh-CN"/>
        </w:rPr>
        <w:t>：</w:t>
      </w:r>
    </w:p>
    <w:p w14:paraId="2B617917">
      <w:pPr>
        <w:numPr>
          <w:numId w:val="0"/>
        </w:numPr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智慧理工大QQ群：700 852 640</w:t>
      </w:r>
    </w:p>
    <w:p w14:paraId="0EE08DE0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6A7DF022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277BF1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51054"/>
    <w:multiLevelType w:val="singleLevel"/>
    <w:tmpl w:val="857510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C0E0B57"/>
    <w:multiLevelType w:val="singleLevel"/>
    <w:tmpl w:val="8C0E0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9B5E815"/>
    <w:multiLevelType w:val="singleLevel"/>
    <w:tmpl w:val="99B5E81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E7CABF9"/>
    <w:multiLevelType w:val="singleLevel"/>
    <w:tmpl w:val="AE7CABF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78EC227"/>
    <w:multiLevelType w:val="singleLevel"/>
    <w:tmpl w:val="C78EC22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27BB7FD"/>
    <w:multiLevelType w:val="singleLevel"/>
    <w:tmpl w:val="D27BB7FD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2FC4907"/>
    <w:multiLevelType w:val="singleLevel"/>
    <w:tmpl w:val="32FC490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5328"/>
    <w:rsid w:val="17535CC0"/>
    <w:rsid w:val="1FB345F5"/>
    <w:rsid w:val="210654FB"/>
    <w:rsid w:val="216A0279"/>
    <w:rsid w:val="41A84B35"/>
    <w:rsid w:val="4DAB5328"/>
    <w:rsid w:val="6AC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1008</Words>
  <Characters>1082</Characters>
  <Lines>0</Lines>
  <Paragraphs>0</Paragraphs>
  <TotalTime>661</TotalTime>
  <ScaleCrop>false</ScaleCrop>
  <LinksUpToDate>false</LinksUpToDate>
  <CharactersWithSpaces>1089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2025-02-26T02:50:00Z</dcterms:created>
  <dc:creator>win10</dc:creator>
  <cp:lastModifiedBy>WPS_1679967648</cp:lastModifiedBy>
  <dcterms:modified xsi:type="dcterms:W3CDTF">2025-03-04T09:05:41Z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8DCD398DCF054827A2E704466BB5B3F8_13</vt:lpwstr>
  </property>
  <property fmtid="{D5CDD505-2E9C-101B-9397-08002B2CF9AE}" pid="4" name="KSOTemplateDocerSaveRecord">
    <vt:lpwstr>eyJoZGlkIjoiZjU2ZDg1MjJjYjA5YjczMjg2M2Q3NTEzYzdjNzcwMTgiLCJ1c2VySWQiOiIxNDgyMzk5NTI2In0=</vt:lpwstr>
  </property>
</Properties>
</file>